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32" w:rsidRPr="006D1C36" w:rsidRDefault="00280F32" w:rsidP="00280F32">
      <w:pPr>
        <w:pStyle w:val="Phieu"/>
        <w:spacing w:before="120" w:line="276" w:lineRule="auto"/>
        <w:outlineLvl w:val="0"/>
        <w:rPr>
          <w:rFonts w:ascii="Times New Roman" w:hAnsi="Times New Roman" w:cs="Times New Roman"/>
          <w:color w:val="000000"/>
          <w:sz w:val="30"/>
          <w:szCs w:val="26"/>
          <w:lang w:val="vi-VN"/>
        </w:rPr>
      </w:pPr>
      <w:r w:rsidRPr="006D1C36">
        <w:rPr>
          <w:rFonts w:ascii="Times New Roman" w:hAnsi="Times New Roman" w:cs="Times New Roman"/>
          <w:color w:val="000000"/>
          <w:sz w:val="30"/>
          <w:szCs w:val="26"/>
          <w:lang w:val="vi-VN"/>
        </w:rPr>
        <w:t>CÁC PHIẾU CƠ SỞ THEO CHUYÊN NGÀNH</w:t>
      </w:r>
    </w:p>
    <w:p w:rsidR="00280F32" w:rsidRPr="006D1C36" w:rsidRDefault="00280F32" w:rsidP="00280F32">
      <w:pPr>
        <w:pStyle w:val="Phieu"/>
        <w:spacing w:before="120" w:line="276" w:lineRule="auto"/>
        <w:outlineLvl w:val="0"/>
        <w:rPr>
          <w:rFonts w:ascii="Times New Roman" w:hAnsi="Times New Roman" w:cs="Times New Roman"/>
          <w:color w:val="000000"/>
          <w:sz w:val="30"/>
          <w:szCs w:val="26"/>
          <w:lang w:val="vi-VN"/>
        </w:rPr>
      </w:pPr>
      <w:r w:rsidRPr="006D1C36">
        <w:rPr>
          <w:rFonts w:ascii="Times New Roman" w:hAnsi="Times New Roman" w:cs="Times New Roman"/>
          <w:color w:val="000000"/>
          <w:sz w:val="30"/>
          <w:szCs w:val="26"/>
          <w:lang w:val="vi-VN"/>
        </w:rPr>
        <w:t>(từ Phiếu 1A.1 đến 1A.10)</w:t>
      </w:r>
    </w:p>
    <w:p w:rsidR="00280F32" w:rsidRPr="006D1C36" w:rsidRDefault="00280F32" w:rsidP="00280F32">
      <w:pPr>
        <w:widowControl w:val="0"/>
        <w:spacing w:before="120"/>
        <w:ind w:firstLine="567"/>
        <w:jc w:val="both"/>
        <w:rPr>
          <w:b/>
          <w:i/>
          <w:color w:val="000000"/>
          <w:sz w:val="26"/>
          <w:szCs w:val="26"/>
          <w:lang w:val="vi-VN"/>
        </w:rPr>
      </w:pPr>
    </w:p>
    <w:p w:rsidR="00280F32" w:rsidRPr="006D1C36" w:rsidRDefault="00280F32" w:rsidP="0018442F">
      <w:pPr>
        <w:widowControl w:val="0"/>
        <w:ind w:firstLine="567"/>
        <w:jc w:val="both"/>
        <w:rPr>
          <w:b/>
          <w:color w:val="000000"/>
          <w:sz w:val="26"/>
          <w:szCs w:val="26"/>
          <w:lang w:val="vi-VN"/>
        </w:rPr>
      </w:pPr>
      <w:r w:rsidRPr="006D1C36">
        <w:rPr>
          <w:b/>
          <w:color w:val="000000"/>
          <w:sz w:val="26"/>
          <w:szCs w:val="26"/>
          <w:lang w:val="vi-VN"/>
        </w:rPr>
        <w:t>Khái niệm:</w:t>
      </w:r>
    </w:p>
    <w:p w:rsidR="00280F32" w:rsidRPr="006D1C36" w:rsidRDefault="00280F32" w:rsidP="0018442F">
      <w:pPr>
        <w:ind w:firstLine="567"/>
        <w:jc w:val="both"/>
        <w:rPr>
          <w:color w:val="000000"/>
          <w:sz w:val="26"/>
          <w:szCs w:val="28"/>
          <w:lang w:val="vi-VN"/>
        </w:rPr>
      </w:pPr>
      <w:r w:rsidRPr="006D1C36">
        <w:rPr>
          <w:color w:val="000000"/>
          <w:sz w:val="26"/>
          <w:szCs w:val="28"/>
          <w:lang w:val="vi-VN"/>
        </w:rPr>
        <w:t>Đơn vị cơ sở là một đơn vị thể chế hay một phần của đơn vị thể chế đóng tại một địa điểm và tiến hành một loại hoạt động kinh tế.</w:t>
      </w:r>
    </w:p>
    <w:p w:rsidR="00280F32" w:rsidRPr="006D1C36" w:rsidRDefault="00280F32" w:rsidP="0018442F">
      <w:pPr>
        <w:ind w:firstLine="567"/>
        <w:jc w:val="both"/>
        <w:rPr>
          <w:color w:val="000000"/>
          <w:sz w:val="26"/>
          <w:szCs w:val="28"/>
          <w:lang w:val="vi-VN"/>
        </w:rPr>
      </w:pPr>
      <w:r w:rsidRPr="006D1C36">
        <w:rPr>
          <w:color w:val="000000"/>
          <w:sz w:val="26"/>
          <w:szCs w:val="28"/>
          <w:lang w:val="vi-VN"/>
        </w:rPr>
        <w:t>Đơn vị cơ sở là kết hợp thuộc tính của đơn vị ngành kinh tế và đơn vị địa bàn. Đơn vị cơ sở còn được gọi là đơn vị ngành kinh tế theo địa bàn hay đơn vị hoạt động thuần nhất theo địa bàn.</w:t>
      </w:r>
    </w:p>
    <w:p w:rsidR="00280F32" w:rsidRPr="006D1C36" w:rsidRDefault="00280F32" w:rsidP="0018442F">
      <w:pPr>
        <w:ind w:firstLine="567"/>
        <w:jc w:val="both"/>
        <w:rPr>
          <w:color w:val="000000"/>
          <w:sz w:val="26"/>
          <w:szCs w:val="26"/>
          <w:lang w:val="vi-VN"/>
        </w:rPr>
      </w:pPr>
      <w:r w:rsidRPr="006D1C36">
        <w:rPr>
          <w:color w:val="000000"/>
          <w:sz w:val="26"/>
          <w:szCs w:val="26"/>
          <w:lang w:val="vi-VN"/>
        </w:rPr>
        <w:t>Cơ sở SXKD trong cuộc điều tra này phải thỏa mãn cả ba điều kiện sau:</w:t>
      </w:r>
    </w:p>
    <w:p w:rsidR="00280F32" w:rsidRPr="006D1C36" w:rsidRDefault="00280F32" w:rsidP="0018442F">
      <w:pPr>
        <w:pStyle w:val="Heading2"/>
        <w:keepNext w:val="0"/>
        <w:widowControl w:val="0"/>
        <w:numPr>
          <w:ilvl w:val="0"/>
          <w:numId w:val="9"/>
        </w:numPr>
        <w:tabs>
          <w:tab w:val="left" w:pos="709"/>
          <w:tab w:val="left" w:pos="993"/>
        </w:tabs>
        <w:spacing w:before="0" w:after="0"/>
        <w:ind w:left="0" w:firstLine="567"/>
        <w:jc w:val="both"/>
        <w:rPr>
          <w:rFonts w:ascii="Times New Roman" w:hAnsi="Times New Roman"/>
          <w:b w:val="0"/>
          <w:color w:val="000000"/>
          <w:sz w:val="26"/>
          <w:szCs w:val="26"/>
          <w:lang w:val="vi-VN"/>
        </w:rPr>
      </w:pPr>
      <w:r w:rsidRPr="006D1C36">
        <w:rPr>
          <w:rFonts w:ascii="Times New Roman" w:hAnsi="Times New Roman"/>
          <w:b w:val="0"/>
          <w:color w:val="000000"/>
          <w:sz w:val="26"/>
          <w:szCs w:val="26"/>
          <w:lang w:val="vi-VN"/>
        </w:rPr>
        <w:t xml:space="preserve">Có địa điểm cố định trên lãnh thổ Việt Nam để trực tiếp thực hiện hoặc quản lý, điều hành các hoạt động thuộc các ngành kinh tế; </w:t>
      </w:r>
    </w:p>
    <w:p w:rsidR="00280F32" w:rsidRPr="006D1C36" w:rsidRDefault="00280F32" w:rsidP="0018442F">
      <w:pPr>
        <w:pStyle w:val="Heading2"/>
        <w:keepNext w:val="0"/>
        <w:widowControl w:val="0"/>
        <w:numPr>
          <w:ilvl w:val="0"/>
          <w:numId w:val="9"/>
        </w:numPr>
        <w:tabs>
          <w:tab w:val="left" w:pos="709"/>
          <w:tab w:val="left" w:pos="993"/>
        </w:tabs>
        <w:spacing w:before="0" w:after="0"/>
        <w:ind w:left="0" w:firstLine="567"/>
        <w:jc w:val="both"/>
        <w:rPr>
          <w:rFonts w:ascii="Times New Roman" w:hAnsi="Times New Roman"/>
          <w:b w:val="0"/>
          <w:color w:val="000000"/>
          <w:sz w:val="26"/>
          <w:szCs w:val="26"/>
          <w:lang w:val="vi-VN"/>
        </w:rPr>
      </w:pPr>
      <w:r w:rsidRPr="006D1C36">
        <w:rPr>
          <w:rFonts w:ascii="Times New Roman" w:hAnsi="Times New Roman"/>
          <w:b w:val="0"/>
          <w:color w:val="000000"/>
          <w:sz w:val="26"/>
          <w:szCs w:val="26"/>
          <w:lang w:val="vi-VN"/>
        </w:rPr>
        <w:t xml:space="preserve">Có chủ thể sở hữu và người đứng đầu chịu trách nhiệm quản lý, điều hành hoạt động, có lao động chuyên nghiệp; </w:t>
      </w:r>
    </w:p>
    <w:p w:rsidR="00280F32" w:rsidRPr="006D1C36" w:rsidRDefault="00280F32" w:rsidP="0018442F">
      <w:pPr>
        <w:pStyle w:val="Heading2"/>
        <w:keepNext w:val="0"/>
        <w:widowControl w:val="0"/>
        <w:numPr>
          <w:ilvl w:val="0"/>
          <w:numId w:val="9"/>
        </w:numPr>
        <w:tabs>
          <w:tab w:val="left" w:pos="709"/>
          <w:tab w:val="left" w:pos="993"/>
        </w:tabs>
        <w:spacing w:before="0" w:after="0"/>
        <w:ind w:left="0" w:firstLine="567"/>
        <w:jc w:val="both"/>
        <w:rPr>
          <w:rFonts w:ascii="Times New Roman" w:hAnsi="Times New Roman"/>
          <w:b w:val="0"/>
          <w:color w:val="000000"/>
          <w:sz w:val="26"/>
          <w:szCs w:val="26"/>
          <w:lang w:val="vi-VN"/>
        </w:rPr>
      </w:pPr>
      <w:r w:rsidRPr="006D1C36">
        <w:rPr>
          <w:rFonts w:ascii="Times New Roman" w:hAnsi="Times New Roman"/>
          <w:b w:val="0"/>
          <w:color w:val="000000"/>
          <w:sz w:val="26"/>
          <w:szCs w:val="26"/>
          <w:lang w:val="vi-VN"/>
        </w:rPr>
        <w:t>Có thời gian hoạt động liên tục hoặc định kỳ theo mùa vụ hoặc theo tập quán kinh doanh.</w:t>
      </w:r>
    </w:p>
    <w:p w:rsidR="00280F32" w:rsidRPr="006D1C36" w:rsidRDefault="00280F32" w:rsidP="0018442F">
      <w:pPr>
        <w:ind w:firstLine="567"/>
        <w:jc w:val="both"/>
        <w:rPr>
          <w:b/>
          <w:color w:val="000000"/>
          <w:sz w:val="26"/>
          <w:szCs w:val="26"/>
          <w:lang w:val="vi-VN"/>
        </w:rPr>
      </w:pPr>
      <w:r w:rsidRPr="006D1C36">
        <w:rPr>
          <w:b/>
          <w:color w:val="000000"/>
          <w:sz w:val="26"/>
          <w:szCs w:val="26"/>
          <w:lang w:val="vi-VN"/>
        </w:rPr>
        <w:t>Đối tượng thực hiện phiếu chuyên ngành từ 1A.1 đến 1A.10</w:t>
      </w:r>
    </w:p>
    <w:p w:rsidR="00280F32" w:rsidRPr="006D1C36" w:rsidRDefault="00280F32" w:rsidP="0018442F">
      <w:pPr>
        <w:ind w:firstLine="567"/>
        <w:jc w:val="both"/>
        <w:rPr>
          <w:color w:val="000000"/>
          <w:sz w:val="26"/>
          <w:szCs w:val="26"/>
          <w:lang w:val="vi-VN"/>
        </w:rPr>
      </w:pPr>
      <w:r w:rsidRPr="006D1C36">
        <w:rPr>
          <w:color w:val="000000"/>
          <w:sz w:val="26"/>
          <w:szCs w:val="26"/>
          <w:lang w:val="vi-VN"/>
        </w:rPr>
        <w:t>+ Doanh nghiệp đơn (là doanh nghiệp không có cơ sở trực thuộc đóng tại địa điểm khác): thực hiện các phiếu chuyên ngành tương ứng với số lượng được liệt kê ở Câu 19.2 trong Phiếu 1A.</w:t>
      </w:r>
    </w:p>
    <w:p w:rsidR="00280F32" w:rsidRPr="006D1C36" w:rsidRDefault="00280F32" w:rsidP="0018442F">
      <w:pPr>
        <w:ind w:firstLine="567"/>
        <w:jc w:val="both"/>
        <w:rPr>
          <w:color w:val="000000"/>
          <w:sz w:val="26"/>
          <w:szCs w:val="26"/>
          <w:lang w:val="vi-VN"/>
        </w:rPr>
      </w:pPr>
      <w:r w:rsidRPr="006D1C36">
        <w:rPr>
          <w:color w:val="000000"/>
          <w:sz w:val="26"/>
          <w:szCs w:val="26"/>
          <w:lang w:val="vi-VN"/>
        </w:rPr>
        <w:t>+ Doanh nghiệp có cơ sở trực thuộc: mỗi cơ sở trực thuộc doanh nghiệp có mã số thuế 13 số và có hoạt động sản xuất kinh doanh theo số lượng được liệt kê ở Câu 19.2 trong Phiếu 1A thì thực hiện phiếu chuyên ngành tương ứng.</w:t>
      </w:r>
    </w:p>
    <w:p w:rsidR="00280F32" w:rsidRPr="006D1C36" w:rsidRDefault="00280F32" w:rsidP="0018442F">
      <w:pPr>
        <w:ind w:firstLine="567"/>
        <w:jc w:val="both"/>
        <w:rPr>
          <w:color w:val="000000"/>
          <w:sz w:val="26"/>
          <w:szCs w:val="26"/>
          <w:lang w:val="vi-VN"/>
        </w:rPr>
      </w:pPr>
      <w:r w:rsidRPr="006D1C36">
        <w:rPr>
          <w:b/>
          <w:i/>
          <w:color w:val="000000"/>
          <w:sz w:val="26"/>
          <w:szCs w:val="26"/>
          <w:lang w:val="vi-VN"/>
        </w:rPr>
        <w:t>Lưu ý:</w:t>
      </w:r>
      <w:r w:rsidRPr="006D1C36">
        <w:rPr>
          <w:color w:val="000000"/>
          <w:sz w:val="26"/>
          <w:szCs w:val="26"/>
          <w:lang w:val="vi-VN"/>
        </w:rPr>
        <w:t xml:space="preserve"> Số lượng phiếu chuyên ngành ít nhất phải tương đương số lượng hoạt động SXKD được liệt kê ở Câu 19.2 trong Phiếu 1A</w:t>
      </w:r>
    </w:p>
    <w:p w:rsidR="00280F32" w:rsidRPr="006D1C36" w:rsidRDefault="00280F32" w:rsidP="0018442F">
      <w:pPr>
        <w:ind w:firstLine="567"/>
        <w:jc w:val="both"/>
        <w:rPr>
          <w:color w:val="000000"/>
          <w:sz w:val="26"/>
          <w:szCs w:val="26"/>
          <w:lang w:val="vi-VN"/>
        </w:rPr>
      </w:pPr>
      <w:r w:rsidRPr="006D1C36">
        <w:rPr>
          <w:color w:val="000000"/>
          <w:sz w:val="26"/>
          <w:szCs w:val="26"/>
          <w:lang w:val="vi-VN"/>
        </w:rPr>
        <w:tab/>
        <w:t>Ngoài ra, nếu là Hợp tác xã thực hiện Phiếu 1A.1/TĐTKT-HTX; nếu doanh nghiệp có thực hiện gia công hàng hóa với nước ngoài thực hiện Phiếu 1A.2m/TĐTKT-DVGC.</w:t>
      </w:r>
    </w:p>
    <w:p w:rsidR="00280F32" w:rsidRPr="006D1C36" w:rsidRDefault="00280F32" w:rsidP="0018442F">
      <w:pPr>
        <w:ind w:firstLine="567"/>
        <w:jc w:val="both"/>
        <w:rPr>
          <w:color w:val="000000"/>
          <w:sz w:val="26"/>
          <w:szCs w:val="26"/>
          <w:lang w:val="vi-VN"/>
        </w:rPr>
      </w:pPr>
    </w:p>
    <w:p w:rsidR="00280F32" w:rsidRPr="006D1C36" w:rsidRDefault="00280F32" w:rsidP="0018442F">
      <w:pPr>
        <w:pStyle w:val="ListParagraph"/>
        <w:widowControl w:val="0"/>
        <w:spacing w:line="240" w:lineRule="auto"/>
        <w:ind w:left="0" w:firstLine="720"/>
        <w:contextualSpacing w:val="0"/>
        <w:jc w:val="both"/>
        <w:rPr>
          <w:rFonts w:ascii="Times New Roman" w:hAnsi="Times New Roman"/>
          <w:b/>
          <w:bCs/>
          <w:sz w:val="26"/>
          <w:szCs w:val="26"/>
          <w:lang w:val="vi-VN"/>
        </w:rPr>
      </w:pPr>
      <w:r w:rsidRPr="006D1C36">
        <w:rPr>
          <w:rFonts w:ascii="Times New Roman" w:hAnsi="Times New Roman"/>
          <w:b/>
          <w:bCs/>
          <w:sz w:val="26"/>
          <w:szCs w:val="26"/>
          <w:lang w:val="pt-BR"/>
        </w:rPr>
        <w:t>1. Mã số thuế:</w:t>
      </w:r>
    </w:p>
    <w:p w:rsidR="00280F32" w:rsidRPr="006D1C36" w:rsidRDefault="00280F32" w:rsidP="0018442F">
      <w:pPr>
        <w:pStyle w:val="ListParagraph"/>
        <w:widowControl w:val="0"/>
        <w:spacing w:line="240" w:lineRule="auto"/>
        <w:ind w:left="0" w:firstLine="720"/>
        <w:contextualSpacing w:val="0"/>
        <w:jc w:val="both"/>
        <w:rPr>
          <w:rFonts w:ascii="Times New Roman" w:hAnsi="Times New Roman"/>
          <w:sz w:val="26"/>
          <w:szCs w:val="26"/>
          <w:lang w:val="vi-VN"/>
        </w:rPr>
      </w:pPr>
      <w:r w:rsidRPr="006D1C36">
        <w:rPr>
          <w:rFonts w:ascii="Times New Roman" w:hAnsi="Times New Roman"/>
          <w:bCs/>
          <w:sz w:val="26"/>
          <w:szCs w:val="26"/>
          <w:lang w:val="pt-BR"/>
        </w:rPr>
        <w:t xml:space="preserve">- Nếu là doanh nghiệp đơn thì ô mã số thuế đơn vị </w:t>
      </w:r>
      <w:r w:rsidRPr="006D1C36">
        <w:rPr>
          <w:rFonts w:ascii="Times New Roman" w:hAnsi="Times New Roman"/>
          <w:sz w:val="26"/>
          <w:szCs w:val="26"/>
          <w:lang w:val="pt-BR"/>
        </w:rPr>
        <w:t>kê khai trùng với mã số thuế ở phiếu 1A/TĐTKT-DN mã 10 số.</w:t>
      </w:r>
    </w:p>
    <w:p w:rsidR="00280F32" w:rsidRPr="006D1C36" w:rsidRDefault="00280F32" w:rsidP="0018442F">
      <w:pPr>
        <w:pStyle w:val="ListParagraph"/>
        <w:widowControl w:val="0"/>
        <w:spacing w:line="240" w:lineRule="auto"/>
        <w:ind w:left="0" w:firstLine="720"/>
        <w:contextualSpacing w:val="0"/>
        <w:jc w:val="both"/>
        <w:rPr>
          <w:rFonts w:ascii="Times New Roman" w:hAnsi="Times New Roman"/>
          <w:sz w:val="26"/>
          <w:szCs w:val="26"/>
          <w:lang w:val="pt-BR"/>
        </w:rPr>
      </w:pPr>
      <w:r w:rsidRPr="006D1C36">
        <w:rPr>
          <w:rFonts w:ascii="Times New Roman" w:hAnsi="Times New Roman"/>
          <w:sz w:val="26"/>
          <w:szCs w:val="26"/>
          <w:lang w:val="pt-BR"/>
        </w:rPr>
        <w:t>- Nếu là đơn vị cơ sở trực thuộc doanh nghiệp thì đơn vị kê khai mã số thuế 13 số trong đó 10 số đầu trùng với mã số thuế ở phiếu 1A/TĐTKT-DN.</w:t>
      </w:r>
    </w:p>
    <w:p w:rsidR="00280F32" w:rsidRPr="006D1C36" w:rsidRDefault="00280F32" w:rsidP="0018442F">
      <w:pPr>
        <w:pStyle w:val="ListParagraph"/>
        <w:widowControl w:val="0"/>
        <w:spacing w:line="240" w:lineRule="auto"/>
        <w:ind w:left="0" w:firstLine="720"/>
        <w:contextualSpacing w:val="0"/>
        <w:jc w:val="both"/>
        <w:outlineLvl w:val="0"/>
        <w:rPr>
          <w:rFonts w:ascii="Times New Roman" w:hAnsi="Times New Roman"/>
          <w:sz w:val="26"/>
          <w:szCs w:val="26"/>
          <w:lang w:val="pt-BR"/>
        </w:rPr>
      </w:pPr>
      <w:r w:rsidRPr="006D1C36">
        <w:rPr>
          <w:rFonts w:ascii="Times New Roman" w:hAnsi="Times New Roman"/>
          <w:b/>
          <w:bCs/>
          <w:sz w:val="26"/>
          <w:szCs w:val="26"/>
          <w:lang w:val="pt-BR"/>
        </w:rPr>
        <w:t xml:space="preserve">2. Tên doanh nghiệp/cơ sở: </w:t>
      </w:r>
      <w:r w:rsidRPr="006D1C36">
        <w:rPr>
          <w:rFonts w:ascii="Times New Roman" w:hAnsi="Times New Roman"/>
          <w:sz w:val="26"/>
          <w:szCs w:val="26"/>
          <w:lang w:val="pt-BR"/>
        </w:rPr>
        <w:t xml:space="preserve">ghi đầy đủ </w:t>
      </w:r>
      <w:r w:rsidRPr="006D1C36">
        <w:rPr>
          <w:rFonts w:ascii="Times New Roman" w:hAnsi="Times New Roman"/>
          <w:i/>
          <w:iCs/>
          <w:sz w:val="26"/>
          <w:szCs w:val="26"/>
          <w:lang w:val="pt-BR"/>
        </w:rPr>
        <w:t>(không viết tắt)</w:t>
      </w:r>
      <w:r w:rsidRPr="006D1C36">
        <w:rPr>
          <w:rFonts w:ascii="Times New Roman" w:hAnsi="Times New Roman"/>
          <w:sz w:val="26"/>
          <w:szCs w:val="26"/>
          <w:lang w:val="pt-BR"/>
        </w:rPr>
        <w:t xml:space="preserve"> tên doanh nghiệp/hợp tác xã (sau đây viết tắt là doanh nghiệp) hoặc tên cơ sở (nếu là đơn vị trực thuộc) bằng chữ in hoa có dấu theo tên trong giấy phép đăng ký sản xuất, kinh doanh hoặc tên khắc trên con dấu của doanh nghiệp.</w:t>
      </w:r>
    </w:p>
    <w:p w:rsidR="00280F32" w:rsidRPr="006D1C36" w:rsidRDefault="00280F32" w:rsidP="0018442F">
      <w:pPr>
        <w:pStyle w:val="ListParagraph"/>
        <w:widowControl w:val="0"/>
        <w:spacing w:line="240" w:lineRule="auto"/>
        <w:ind w:left="0" w:firstLine="720"/>
        <w:contextualSpacing w:val="0"/>
        <w:jc w:val="both"/>
        <w:outlineLvl w:val="0"/>
        <w:rPr>
          <w:rFonts w:ascii="Times New Roman" w:hAnsi="Times New Roman"/>
          <w:sz w:val="26"/>
          <w:szCs w:val="26"/>
          <w:lang w:val="pt-BR"/>
        </w:rPr>
      </w:pPr>
      <w:r w:rsidRPr="006D1C36">
        <w:rPr>
          <w:rFonts w:ascii="Times New Roman" w:hAnsi="Times New Roman"/>
          <w:b/>
          <w:bCs/>
          <w:spacing w:val="-4"/>
          <w:sz w:val="26"/>
          <w:szCs w:val="26"/>
          <w:lang w:val="pt-BR"/>
        </w:rPr>
        <w:t>3.</w:t>
      </w:r>
      <w:r w:rsidRPr="006D1C36">
        <w:rPr>
          <w:rFonts w:ascii="Times New Roman" w:hAnsi="Times New Roman"/>
          <w:spacing w:val="-4"/>
          <w:sz w:val="26"/>
          <w:szCs w:val="26"/>
          <w:lang w:val="pt-BR"/>
        </w:rPr>
        <w:t xml:space="preserve"> </w:t>
      </w:r>
      <w:r w:rsidRPr="006D1C36">
        <w:rPr>
          <w:rFonts w:ascii="Times New Roman" w:hAnsi="Times New Roman"/>
          <w:b/>
          <w:spacing w:val="-4"/>
          <w:sz w:val="26"/>
          <w:szCs w:val="26"/>
          <w:lang w:val="pt-BR"/>
        </w:rPr>
        <w:t xml:space="preserve">Địa chỉ hoạt động sản xuất kinh doanh: </w:t>
      </w:r>
      <w:r w:rsidRPr="006D1C36">
        <w:rPr>
          <w:rFonts w:ascii="Times New Roman" w:hAnsi="Times New Roman"/>
          <w:spacing w:val="-4"/>
          <w:sz w:val="26"/>
          <w:szCs w:val="26"/>
          <w:lang w:val="pt-BR"/>
        </w:rPr>
        <w:t>ghi địa chỉ và mã</w:t>
      </w:r>
      <w:r w:rsidRPr="006D1C36">
        <w:rPr>
          <w:rFonts w:ascii="Times New Roman" w:hAnsi="Times New Roman"/>
          <w:b/>
          <w:spacing w:val="-4"/>
          <w:sz w:val="26"/>
          <w:szCs w:val="26"/>
          <w:lang w:val="pt-BR"/>
        </w:rPr>
        <w:t xml:space="preserve"> </w:t>
      </w:r>
      <w:r w:rsidRPr="006D1C36">
        <w:rPr>
          <w:rFonts w:ascii="Times New Roman" w:hAnsi="Times New Roman"/>
          <w:spacing w:val="-4"/>
          <w:sz w:val="26"/>
          <w:szCs w:val="26"/>
          <w:lang w:val="pt-BR"/>
        </w:rPr>
        <w:t>tỉnh/TP,</w:t>
      </w:r>
      <w:r w:rsidRPr="006D1C36">
        <w:rPr>
          <w:rFonts w:ascii="Times New Roman" w:hAnsi="Times New Roman"/>
          <w:sz w:val="26"/>
          <w:szCs w:val="26"/>
          <w:lang w:val="pt-BR"/>
        </w:rPr>
        <w:t xml:space="preserve"> </w:t>
      </w:r>
      <w:r w:rsidRPr="006D1C36">
        <w:rPr>
          <w:rFonts w:ascii="Times New Roman" w:hAnsi="Times New Roman"/>
          <w:spacing w:val="4"/>
          <w:sz w:val="26"/>
          <w:szCs w:val="26"/>
          <w:lang w:val="pt-BR"/>
        </w:rPr>
        <w:t>huyện/quận mà doanh nghiệp hoặc cơ sở có hoạt động sản xuất kinh doanh diễn ra ở</w:t>
      </w:r>
      <w:r w:rsidRPr="006D1C36">
        <w:rPr>
          <w:rFonts w:ascii="Times New Roman" w:hAnsi="Times New Roman"/>
          <w:sz w:val="26"/>
          <w:szCs w:val="26"/>
          <w:lang w:val="pt-BR"/>
        </w:rPr>
        <w:t xml:space="preserve"> đó.</w:t>
      </w:r>
    </w:p>
    <w:p w:rsidR="00280F32" w:rsidRPr="006D1C36" w:rsidRDefault="00280F32" w:rsidP="0018442F">
      <w:pPr>
        <w:pStyle w:val="ListParagraph"/>
        <w:widowControl w:val="0"/>
        <w:spacing w:line="240" w:lineRule="auto"/>
        <w:ind w:left="0" w:firstLine="720"/>
        <w:contextualSpacing w:val="0"/>
        <w:jc w:val="both"/>
        <w:outlineLvl w:val="0"/>
        <w:rPr>
          <w:rFonts w:ascii="Times New Roman" w:hAnsi="Times New Roman"/>
          <w:sz w:val="26"/>
          <w:szCs w:val="26"/>
          <w:lang w:val="pt-BR"/>
        </w:rPr>
      </w:pPr>
      <w:r w:rsidRPr="006D1C36">
        <w:rPr>
          <w:rFonts w:ascii="Times New Roman" w:hAnsi="Times New Roman"/>
          <w:b/>
          <w:sz w:val="26"/>
          <w:szCs w:val="26"/>
          <w:lang w:val="pt-BR"/>
        </w:rPr>
        <w:t>4. Ngành sản xuất kinh doanh chính:</w:t>
      </w:r>
      <w:r w:rsidRPr="006D1C36">
        <w:rPr>
          <w:rFonts w:ascii="Times New Roman" w:hAnsi="Times New Roman"/>
          <w:sz w:val="26"/>
          <w:szCs w:val="26"/>
          <w:lang w:val="pt-BR"/>
        </w:rPr>
        <w:t xml:space="preserve"> ghi cụ thể tên ngành SXKD chính của doanh nghiệp/cơ sở. </w:t>
      </w:r>
      <w:r w:rsidRPr="006D1C36">
        <w:rPr>
          <w:rFonts w:ascii="Times New Roman" w:hAnsi="Times New Roman"/>
          <w:sz w:val="26"/>
          <w:szCs w:val="26"/>
          <w:lang w:val="vi-VN"/>
        </w:rPr>
        <w:t xml:space="preserve">Ngành SXKD chính là ngành chiếm tỷ trọng lớn nhất về giá trị </w:t>
      </w:r>
      <w:r w:rsidRPr="006D1C36">
        <w:rPr>
          <w:rFonts w:ascii="Times New Roman" w:hAnsi="Times New Roman"/>
          <w:sz w:val="26"/>
          <w:szCs w:val="26"/>
          <w:lang w:val="pt-BR"/>
        </w:rPr>
        <w:t>sản xuất</w:t>
      </w:r>
      <w:r w:rsidRPr="006D1C36">
        <w:rPr>
          <w:rFonts w:ascii="Times New Roman" w:hAnsi="Times New Roman"/>
          <w:sz w:val="26"/>
          <w:szCs w:val="26"/>
          <w:lang w:val="vi-VN"/>
        </w:rPr>
        <w:t xml:space="preserve"> năm 2016. Nếu không xác định được giá trị sản xuất thì căn cứ vào ngành có doanh thu lớn nhất hoặc ngành sử dụng nhiều lao động nhất.</w:t>
      </w:r>
    </w:p>
    <w:p w:rsidR="00280F32" w:rsidRPr="006D1C36" w:rsidRDefault="00280F32" w:rsidP="0018442F">
      <w:pPr>
        <w:pStyle w:val="ListParagraph"/>
        <w:widowControl w:val="0"/>
        <w:spacing w:line="240" w:lineRule="auto"/>
        <w:ind w:left="0" w:firstLine="720"/>
        <w:contextualSpacing w:val="0"/>
        <w:jc w:val="both"/>
        <w:outlineLvl w:val="0"/>
        <w:rPr>
          <w:rFonts w:ascii="Times New Roman" w:hAnsi="Times New Roman"/>
          <w:sz w:val="26"/>
          <w:szCs w:val="26"/>
          <w:lang w:val="pt-BR"/>
        </w:rPr>
      </w:pPr>
      <w:r w:rsidRPr="006D1C36">
        <w:rPr>
          <w:rFonts w:ascii="Times New Roman" w:hAnsi="Times New Roman"/>
          <w:b/>
          <w:spacing w:val="4"/>
          <w:sz w:val="26"/>
          <w:szCs w:val="26"/>
          <w:lang w:val="pt-BR"/>
        </w:rPr>
        <w:t>5. Tổng số lao động thời điểm 31/12/2016:</w:t>
      </w:r>
      <w:r w:rsidRPr="006D1C36">
        <w:rPr>
          <w:rFonts w:ascii="Times New Roman" w:hAnsi="Times New Roman"/>
          <w:spacing w:val="4"/>
          <w:sz w:val="26"/>
          <w:szCs w:val="26"/>
          <w:lang w:val="pt-BR"/>
        </w:rPr>
        <w:t xml:space="preserve"> là tổng số lao động </w:t>
      </w:r>
      <w:r w:rsidRPr="006D1C36">
        <w:rPr>
          <w:rFonts w:ascii="Times New Roman" w:hAnsi="Times New Roman"/>
          <w:spacing w:val="4"/>
          <w:sz w:val="26"/>
          <w:szCs w:val="26"/>
          <w:lang w:val="vi-VN"/>
        </w:rPr>
        <w:t>mà doanh nghiệp</w:t>
      </w:r>
      <w:r w:rsidRPr="006D1C36">
        <w:rPr>
          <w:rFonts w:ascii="Times New Roman" w:hAnsi="Times New Roman"/>
          <w:spacing w:val="4"/>
          <w:sz w:val="26"/>
          <w:szCs w:val="26"/>
          <w:lang w:val="pt-BR"/>
        </w:rPr>
        <w:t>/cơ sở</w:t>
      </w:r>
      <w:r w:rsidRPr="006D1C36">
        <w:rPr>
          <w:rFonts w:ascii="Times New Roman" w:hAnsi="Times New Roman"/>
          <w:spacing w:val="4"/>
          <w:sz w:val="26"/>
          <w:szCs w:val="26"/>
          <w:lang w:val="vi-VN"/>
        </w:rPr>
        <w:t xml:space="preserve"> trực tiếp quản lý, sử dụng</w:t>
      </w:r>
      <w:r w:rsidRPr="006D1C36">
        <w:rPr>
          <w:rFonts w:ascii="Times New Roman" w:hAnsi="Times New Roman"/>
          <w:spacing w:val="4"/>
          <w:sz w:val="26"/>
          <w:szCs w:val="26"/>
          <w:lang w:val="pt-BR"/>
        </w:rPr>
        <w:t xml:space="preserve"> và trả lương</w:t>
      </w:r>
      <w:r w:rsidRPr="006D1C36">
        <w:rPr>
          <w:rFonts w:ascii="Times New Roman" w:hAnsi="Times New Roman"/>
          <w:spacing w:val="4"/>
          <w:sz w:val="26"/>
          <w:szCs w:val="26"/>
          <w:lang w:val="vi-VN"/>
        </w:rPr>
        <w:t xml:space="preserve">; </w:t>
      </w:r>
      <w:r w:rsidRPr="006D1C36">
        <w:rPr>
          <w:rFonts w:ascii="Times New Roman" w:hAnsi="Times New Roman"/>
          <w:spacing w:val="4"/>
          <w:sz w:val="26"/>
          <w:szCs w:val="26"/>
          <w:lang w:val="pt-BR"/>
        </w:rPr>
        <w:t>b</w:t>
      </w:r>
      <w:r w:rsidRPr="006D1C36">
        <w:rPr>
          <w:rFonts w:ascii="Times New Roman" w:hAnsi="Times New Roman"/>
          <w:spacing w:val="4"/>
          <w:sz w:val="26"/>
          <w:szCs w:val="26"/>
          <w:lang w:val="vi-VN"/>
        </w:rPr>
        <w:t>ao gồm</w:t>
      </w:r>
      <w:r w:rsidRPr="006D1C36">
        <w:rPr>
          <w:rFonts w:ascii="Times New Roman" w:hAnsi="Times New Roman"/>
          <w:spacing w:val="4"/>
          <w:sz w:val="26"/>
          <w:szCs w:val="26"/>
          <w:lang w:val="pt-BR"/>
        </w:rPr>
        <w:t>:</w:t>
      </w:r>
      <w:r w:rsidRPr="006D1C36">
        <w:rPr>
          <w:rFonts w:ascii="Times New Roman" w:hAnsi="Times New Roman"/>
          <w:spacing w:val="4"/>
          <w:sz w:val="26"/>
          <w:szCs w:val="26"/>
          <w:lang w:val="vi-VN"/>
        </w:rPr>
        <w:t xml:space="preserve"> lao động được trả công, trả lương và lao động không được trả công</w:t>
      </w:r>
      <w:r w:rsidRPr="006D1C36">
        <w:rPr>
          <w:rFonts w:ascii="Times New Roman" w:hAnsi="Times New Roman"/>
          <w:spacing w:val="4"/>
          <w:sz w:val="26"/>
          <w:szCs w:val="26"/>
          <w:lang w:val="pt-BR"/>
        </w:rPr>
        <w:t>,</w:t>
      </w:r>
      <w:r w:rsidRPr="006D1C36">
        <w:rPr>
          <w:rFonts w:ascii="Times New Roman" w:hAnsi="Times New Roman"/>
          <w:spacing w:val="4"/>
          <w:sz w:val="26"/>
          <w:szCs w:val="26"/>
          <w:lang w:val="vi-VN"/>
        </w:rPr>
        <w:t xml:space="preserve"> trả lương (kể cả chủ doanh nghiệp tư</w:t>
      </w:r>
      <w:r w:rsidRPr="006D1C36">
        <w:rPr>
          <w:rFonts w:ascii="Times New Roman" w:hAnsi="Times New Roman"/>
          <w:sz w:val="26"/>
          <w:szCs w:val="26"/>
          <w:lang w:val="vi-VN"/>
        </w:rPr>
        <w:t xml:space="preserve"> nhân)</w:t>
      </w:r>
      <w:r w:rsidRPr="006D1C36">
        <w:rPr>
          <w:rFonts w:ascii="Times New Roman" w:hAnsi="Times New Roman"/>
          <w:sz w:val="26"/>
          <w:szCs w:val="26"/>
          <w:lang w:val="pt-BR"/>
        </w:rPr>
        <w:t>.</w:t>
      </w:r>
    </w:p>
    <w:p w:rsidR="00280F32" w:rsidRPr="006D1C36" w:rsidRDefault="00280F32" w:rsidP="0018442F">
      <w:pPr>
        <w:widowControl w:val="0"/>
        <w:ind w:firstLine="567"/>
        <w:jc w:val="both"/>
        <w:rPr>
          <w:sz w:val="26"/>
          <w:szCs w:val="26"/>
          <w:lang w:val="pt-BR"/>
        </w:rPr>
      </w:pPr>
    </w:p>
    <w:p w:rsidR="00280F32" w:rsidRPr="006D1C36" w:rsidRDefault="00280F32" w:rsidP="0018442F">
      <w:pPr>
        <w:widowControl w:val="0"/>
        <w:tabs>
          <w:tab w:val="left" w:pos="1080"/>
        </w:tabs>
        <w:autoSpaceDE w:val="0"/>
        <w:autoSpaceDN w:val="0"/>
        <w:adjustRightInd w:val="0"/>
        <w:jc w:val="center"/>
        <w:textAlignment w:val="center"/>
        <w:rPr>
          <w:b/>
          <w:bCs/>
          <w:sz w:val="26"/>
          <w:szCs w:val="26"/>
          <w:lang w:val="vi-VN"/>
        </w:rPr>
      </w:pPr>
      <w:r w:rsidRPr="006D1C36">
        <w:rPr>
          <w:b/>
          <w:bCs/>
          <w:sz w:val="26"/>
          <w:szCs w:val="26"/>
          <w:lang w:val="pt-BR"/>
        </w:rPr>
        <w:br w:type="page"/>
      </w:r>
    </w:p>
    <w:p w:rsidR="00280F32" w:rsidRPr="006D1C36" w:rsidRDefault="00280F32" w:rsidP="0018442F">
      <w:pPr>
        <w:widowControl w:val="0"/>
        <w:tabs>
          <w:tab w:val="left" w:pos="1080"/>
        </w:tabs>
        <w:autoSpaceDE w:val="0"/>
        <w:autoSpaceDN w:val="0"/>
        <w:adjustRightInd w:val="0"/>
        <w:jc w:val="center"/>
        <w:textAlignment w:val="center"/>
        <w:rPr>
          <w:b/>
          <w:bCs/>
          <w:sz w:val="26"/>
          <w:szCs w:val="26"/>
          <w:lang w:val="pt-BR"/>
        </w:rPr>
      </w:pPr>
      <w:r w:rsidRPr="006D1C36">
        <w:rPr>
          <w:b/>
          <w:bCs/>
          <w:sz w:val="26"/>
          <w:szCs w:val="26"/>
          <w:lang w:val="pt-BR"/>
        </w:rPr>
        <w:lastRenderedPageBreak/>
        <w:t>Phiếu 1A.1/TĐTKT-HTX</w:t>
      </w:r>
    </w:p>
    <w:p w:rsidR="00280F32" w:rsidRPr="006D1C36" w:rsidRDefault="00280F32" w:rsidP="0018442F">
      <w:pPr>
        <w:widowControl w:val="0"/>
        <w:autoSpaceDE w:val="0"/>
        <w:autoSpaceDN w:val="0"/>
        <w:adjustRightInd w:val="0"/>
        <w:jc w:val="center"/>
        <w:textAlignment w:val="center"/>
        <w:rPr>
          <w:b/>
          <w:bCs/>
          <w:sz w:val="26"/>
          <w:szCs w:val="26"/>
          <w:lang w:val="pt-BR"/>
        </w:rPr>
      </w:pPr>
      <w:r w:rsidRPr="006D1C36">
        <w:rPr>
          <w:b/>
          <w:bCs/>
          <w:sz w:val="26"/>
          <w:szCs w:val="26"/>
          <w:lang w:val="pt-BR"/>
        </w:rPr>
        <w:t>KẾT QUẢ HOẠT ĐỘNG CỦA HỢP TÁC XÃ</w:t>
      </w:r>
      <w:r w:rsidRPr="006D1C36">
        <w:rPr>
          <w:b/>
          <w:bCs/>
          <w:sz w:val="26"/>
          <w:szCs w:val="26"/>
          <w:lang w:val="vi-VN"/>
        </w:rPr>
        <w:t xml:space="preserve"> </w:t>
      </w:r>
      <w:r w:rsidRPr="006D1C36">
        <w:rPr>
          <w:b/>
          <w:bCs/>
          <w:sz w:val="26"/>
          <w:szCs w:val="26"/>
          <w:lang w:val="pt-BR"/>
        </w:rPr>
        <w:t>NĂM 2016</w:t>
      </w:r>
    </w:p>
    <w:p w:rsidR="00280F32" w:rsidRPr="006D1C36" w:rsidRDefault="00280F32" w:rsidP="0018442F">
      <w:pPr>
        <w:rPr>
          <w:lang w:val="pt-BR"/>
        </w:rPr>
      </w:pPr>
    </w:p>
    <w:p w:rsidR="00280F32" w:rsidRPr="006D1C36" w:rsidRDefault="00280F32" w:rsidP="0018442F">
      <w:pPr>
        <w:widowControl w:val="0"/>
        <w:ind w:firstLine="720"/>
        <w:jc w:val="both"/>
        <w:outlineLvl w:val="0"/>
        <w:rPr>
          <w:b/>
          <w:bCs/>
          <w:sz w:val="26"/>
          <w:szCs w:val="26"/>
          <w:lang w:val="pt-BR"/>
        </w:rPr>
      </w:pPr>
      <w:r w:rsidRPr="006D1C36">
        <w:rPr>
          <w:b/>
          <w:bCs/>
          <w:sz w:val="26"/>
          <w:szCs w:val="26"/>
          <w:lang w:val="pt-BR"/>
        </w:rPr>
        <w:t>I. Tình hình chung của HTX, liên hiệp HTX</w:t>
      </w:r>
    </w:p>
    <w:p w:rsidR="00280F32" w:rsidRPr="006D1C36" w:rsidRDefault="00280F32" w:rsidP="0018442F">
      <w:pPr>
        <w:widowControl w:val="0"/>
        <w:ind w:firstLine="720"/>
        <w:jc w:val="both"/>
        <w:outlineLvl w:val="0"/>
        <w:rPr>
          <w:sz w:val="26"/>
          <w:szCs w:val="26"/>
          <w:lang w:val="pt-BR"/>
        </w:rPr>
      </w:pPr>
      <w:r w:rsidRPr="006D1C36">
        <w:rPr>
          <w:b/>
          <w:bCs/>
          <w:i/>
          <w:sz w:val="26"/>
          <w:szCs w:val="26"/>
          <w:lang w:val="pt-BR"/>
        </w:rPr>
        <w:t xml:space="preserve">1. Tên hợp tác xã, liên hiệp hợp tác xã: </w:t>
      </w:r>
      <w:r w:rsidRPr="006D1C36">
        <w:rPr>
          <w:bCs/>
          <w:sz w:val="26"/>
          <w:szCs w:val="26"/>
          <w:lang w:val="pt-BR"/>
        </w:rPr>
        <w:t>g</w:t>
      </w:r>
      <w:r w:rsidRPr="006D1C36">
        <w:rPr>
          <w:sz w:val="26"/>
          <w:szCs w:val="26"/>
          <w:lang w:val="pt-BR"/>
        </w:rPr>
        <w:t xml:space="preserve">hi đầy đủ </w:t>
      </w:r>
      <w:r w:rsidRPr="006D1C36">
        <w:rPr>
          <w:i/>
          <w:iCs/>
          <w:sz w:val="26"/>
          <w:szCs w:val="26"/>
          <w:lang w:val="pt-BR"/>
        </w:rPr>
        <w:t>(không viết tắt)</w:t>
      </w:r>
      <w:r w:rsidRPr="006D1C36">
        <w:rPr>
          <w:sz w:val="26"/>
          <w:szCs w:val="26"/>
          <w:lang w:val="pt-BR"/>
        </w:rPr>
        <w:t xml:space="preserve"> tên hợp tác xã, liên hiệp hợp tác xã (sau đây gọi tắt là HTX) bằng chữ in hoa có dấu theo tên trong quyết định thành lập hoặc giấy phép đăng ký sản xuất, kinh doanh hoặc tên khắc trên con dấu của HTX.</w:t>
      </w:r>
    </w:p>
    <w:p w:rsidR="00280F32" w:rsidRPr="006D1C36" w:rsidRDefault="00280F32" w:rsidP="0018442F">
      <w:pPr>
        <w:widowControl w:val="0"/>
        <w:ind w:firstLine="720"/>
        <w:jc w:val="both"/>
        <w:outlineLvl w:val="0"/>
        <w:rPr>
          <w:b/>
          <w:bCs/>
          <w:i/>
          <w:sz w:val="26"/>
          <w:szCs w:val="26"/>
          <w:lang w:val="pt-BR"/>
        </w:rPr>
      </w:pPr>
      <w:r w:rsidRPr="006D1C36">
        <w:rPr>
          <w:b/>
          <w:bCs/>
          <w:i/>
          <w:sz w:val="26"/>
          <w:szCs w:val="26"/>
          <w:lang w:val="pt-BR"/>
        </w:rPr>
        <w:t>2. Số l</w:t>
      </w:r>
      <w:r w:rsidRPr="006D1C36">
        <w:rPr>
          <w:rFonts w:hint="cs"/>
          <w:b/>
          <w:bCs/>
          <w:i/>
          <w:sz w:val="26"/>
          <w:szCs w:val="26"/>
          <w:lang w:val="pt-BR"/>
        </w:rPr>
        <w:t>ư</w:t>
      </w:r>
      <w:r w:rsidRPr="006D1C36">
        <w:rPr>
          <w:b/>
          <w:bCs/>
          <w:i/>
          <w:sz w:val="26"/>
          <w:szCs w:val="26"/>
          <w:lang w:val="pt-BR"/>
        </w:rPr>
        <w:t xml:space="preserve">ợng các </w:t>
      </w:r>
      <w:r w:rsidRPr="006D1C36">
        <w:rPr>
          <w:rFonts w:hint="eastAsia"/>
          <w:b/>
          <w:bCs/>
          <w:i/>
          <w:sz w:val="26"/>
          <w:szCs w:val="26"/>
          <w:lang w:val="pt-BR"/>
        </w:rPr>
        <w:t>đ</w:t>
      </w:r>
      <w:r w:rsidRPr="006D1C36">
        <w:rPr>
          <w:rFonts w:hint="cs"/>
          <w:b/>
          <w:bCs/>
          <w:i/>
          <w:sz w:val="26"/>
          <w:szCs w:val="26"/>
          <w:lang w:val="pt-BR"/>
        </w:rPr>
        <w:t>ơ</w:t>
      </w:r>
      <w:r w:rsidRPr="006D1C36">
        <w:rPr>
          <w:b/>
          <w:bCs/>
          <w:i/>
          <w:sz w:val="26"/>
          <w:szCs w:val="26"/>
          <w:lang w:val="pt-BR"/>
        </w:rPr>
        <w:t>n vị trực thuộc</w:t>
      </w:r>
    </w:p>
    <w:p w:rsidR="00280F32" w:rsidRPr="006D1C36" w:rsidRDefault="00280F32" w:rsidP="0018442F">
      <w:pPr>
        <w:widowControl w:val="0"/>
        <w:ind w:firstLine="720"/>
        <w:jc w:val="both"/>
        <w:outlineLvl w:val="0"/>
        <w:rPr>
          <w:sz w:val="26"/>
          <w:szCs w:val="26"/>
          <w:lang w:val="pt-BR"/>
        </w:rPr>
      </w:pPr>
      <w:r w:rsidRPr="006D1C36">
        <w:rPr>
          <w:sz w:val="26"/>
          <w:szCs w:val="26"/>
          <w:lang w:val="pt-BR"/>
        </w:rPr>
        <w:t>- HTX, LH HTX đ</w:t>
      </w:r>
      <w:r w:rsidRPr="006D1C36">
        <w:rPr>
          <w:rFonts w:hint="cs"/>
          <w:sz w:val="26"/>
          <w:szCs w:val="26"/>
          <w:lang w:val="pt-BR"/>
        </w:rPr>
        <w:t>ư</w:t>
      </w:r>
      <w:r w:rsidRPr="006D1C36">
        <w:rPr>
          <w:sz w:val="26"/>
          <w:szCs w:val="26"/>
          <w:lang w:val="pt-BR"/>
        </w:rPr>
        <w:t xml:space="preserve">ợc thành lập công ty/doanh nghiệp trực thuộc theo mô hình công ty trách nhiệm hữu hạn một thành viên theo quy </w:t>
      </w:r>
      <w:r w:rsidRPr="006D1C36">
        <w:rPr>
          <w:rFonts w:hint="eastAsia"/>
          <w:sz w:val="26"/>
          <w:szCs w:val="26"/>
          <w:lang w:val="pt-BR"/>
        </w:rPr>
        <w:t>đ</w:t>
      </w:r>
      <w:r w:rsidRPr="006D1C36">
        <w:rPr>
          <w:sz w:val="26"/>
          <w:szCs w:val="26"/>
          <w:lang w:val="pt-BR"/>
        </w:rPr>
        <w:t xml:space="preserve">ịnh của Luật Doanh nghiệp và văn phòng </w:t>
      </w:r>
      <w:r w:rsidRPr="006D1C36">
        <w:rPr>
          <w:rFonts w:hint="eastAsia"/>
          <w:sz w:val="26"/>
          <w:szCs w:val="26"/>
          <w:lang w:val="pt-BR"/>
        </w:rPr>
        <w:t>đ</w:t>
      </w:r>
      <w:r w:rsidRPr="006D1C36">
        <w:rPr>
          <w:sz w:val="26"/>
          <w:szCs w:val="26"/>
          <w:lang w:val="pt-BR"/>
        </w:rPr>
        <w:t xml:space="preserve">ại diện, chi nhánh, </w:t>
      </w:r>
      <w:r w:rsidRPr="006D1C36">
        <w:rPr>
          <w:rFonts w:hint="eastAsia"/>
          <w:sz w:val="26"/>
          <w:szCs w:val="26"/>
          <w:lang w:val="pt-BR"/>
        </w:rPr>
        <w:t>đ</w:t>
      </w:r>
      <w:r w:rsidRPr="006D1C36">
        <w:rPr>
          <w:sz w:val="26"/>
          <w:szCs w:val="26"/>
          <w:lang w:val="pt-BR"/>
        </w:rPr>
        <w:t xml:space="preserve">ịa </w:t>
      </w:r>
      <w:r w:rsidRPr="006D1C36">
        <w:rPr>
          <w:rFonts w:hint="eastAsia"/>
          <w:sz w:val="26"/>
          <w:szCs w:val="26"/>
          <w:lang w:val="pt-BR"/>
        </w:rPr>
        <w:t>đ</w:t>
      </w:r>
      <w:r w:rsidRPr="006D1C36">
        <w:rPr>
          <w:sz w:val="26"/>
          <w:szCs w:val="26"/>
          <w:lang w:val="pt-BR"/>
        </w:rPr>
        <w:t>iểm kinh doanh.</w:t>
      </w:r>
    </w:p>
    <w:p w:rsidR="00280F32" w:rsidRPr="006D1C36" w:rsidRDefault="00280F32" w:rsidP="0018442F">
      <w:pPr>
        <w:widowControl w:val="0"/>
        <w:ind w:firstLine="720"/>
        <w:jc w:val="both"/>
        <w:outlineLvl w:val="0"/>
        <w:rPr>
          <w:sz w:val="26"/>
          <w:szCs w:val="26"/>
          <w:lang w:val="pt-BR"/>
        </w:rPr>
      </w:pPr>
      <w:r w:rsidRPr="006D1C36">
        <w:rPr>
          <w:sz w:val="26"/>
          <w:szCs w:val="26"/>
          <w:lang w:val="pt-BR"/>
        </w:rPr>
        <w:t>- Nếu HTX, LH HTX có công ty/doanh nghiệp trực thuộc và văn phòng đại diện, chi nhánh, địa điểm kinh doanh điều tra viên phỏng vấn và ghi đầy đủ thông tin vào các dòng t</w:t>
      </w:r>
      <w:r w:rsidRPr="006D1C36">
        <w:rPr>
          <w:rFonts w:hint="cs"/>
          <w:sz w:val="26"/>
          <w:szCs w:val="26"/>
          <w:lang w:val="pt-BR"/>
        </w:rPr>
        <w:t>ươ</w:t>
      </w:r>
      <w:r w:rsidRPr="006D1C36">
        <w:rPr>
          <w:sz w:val="26"/>
          <w:szCs w:val="26"/>
          <w:lang w:val="pt-BR"/>
        </w:rPr>
        <w:t>ng ứng.</w:t>
      </w:r>
    </w:p>
    <w:p w:rsidR="00280F32" w:rsidRPr="006D1C36" w:rsidRDefault="00280F32" w:rsidP="0018442F">
      <w:pPr>
        <w:widowControl w:val="0"/>
        <w:ind w:firstLine="720"/>
        <w:jc w:val="both"/>
        <w:rPr>
          <w:b/>
          <w:bCs/>
          <w:i/>
          <w:spacing w:val="4"/>
          <w:sz w:val="26"/>
          <w:szCs w:val="26"/>
          <w:lang w:val="pt-BR"/>
        </w:rPr>
      </w:pPr>
      <w:r w:rsidRPr="006D1C36">
        <w:rPr>
          <w:b/>
          <w:bCs/>
          <w:i/>
          <w:spacing w:val="4"/>
          <w:sz w:val="26"/>
          <w:szCs w:val="26"/>
          <w:lang w:val="pt-BR"/>
        </w:rPr>
        <w:t>3. Hợp tác xã, liên hiệp HTX có cung ứng sản phẩm, dịch vụ cho thành viên không?</w:t>
      </w:r>
    </w:p>
    <w:p w:rsidR="00280F32" w:rsidRPr="006D1C36" w:rsidRDefault="00280F32" w:rsidP="0018442F">
      <w:pPr>
        <w:widowControl w:val="0"/>
        <w:ind w:firstLine="720"/>
        <w:jc w:val="both"/>
        <w:outlineLvl w:val="0"/>
        <w:rPr>
          <w:sz w:val="26"/>
          <w:szCs w:val="26"/>
          <w:lang w:val="pt-BR"/>
        </w:rPr>
      </w:pPr>
      <w:r w:rsidRPr="006D1C36">
        <w:rPr>
          <w:sz w:val="26"/>
          <w:szCs w:val="26"/>
          <w:lang w:val="pt-BR"/>
        </w:rPr>
        <w:t>Sản phẩm, dịch vụ của hợp tác xã, liên hiệp hợp tác xã cho thành viên là sản phẩm, dịch vụ do hợp tác xã, liên hiệp hợp tác xã cung ứng cho thành viên, hợp tác xã thành viên theo hợp đồng dịch vụ thông qua một hoặc một số hoạt động nh</w:t>
      </w:r>
      <w:r w:rsidRPr="006D1C36">
        <w:rPr>
          <w:rFonts w:hint="cs"/>
          <w:sz w:val="26"/>
          <w:szCs w:val="26"/>
          <w:lang w:val="pt-BR"/>
        </w:rPr>
        <w:t>ư</w:t>
      </w:r>
      <w:r w:rsidRPr="006D1C36">
        <w:rPr>
          <w:sz w:val="26"/>
          <w:szCs w:val="26"/>
          <w:lang w:val="pt-BR"/>
        </w:rPr>
        <w:t>: Mua chung sản phẩm, dịch vụ từ thị tr</w:t>
      </w:r>
      <w:r w:rsidRPr="006D1C36">
        <w:rPr>
          <w:rFonts w:hint="cs"/>
          <w:sz w:val="26"/>
          <w:szCs w:val="26"/>
          <w:lang w:val="pt-BR"/>
        </w:rPr>
        <w:t>ư</w:t>
      </w:r>
      <w:r w:rsidRPr="006D1C36">
        <w:rPr>
          <w:sz w:val="26"/>
          <w:szCs w:val="26"/>
          <w:lang w:val="pt-BR"/>
        </w:rPr>
        <w:t>ờng để phục vụ cho thành viên, hợp tác xã thành viên; bán chung sản phẩm, dịch vụ của thành viên, hợp tác xã thành viên ra thị tr</w:t>
      </w:r>
      <w:r w:rsidRPr="006D1C36">
        <w:rPr>
          <w:rFonts w:hint="cs"/>
          <w:sz w:val="26"/>
          <w:szCs w:val="26"/>
          <w:lang w:val="pt-BR"/>
        </w:rPr>
        <w:t>ư</w:t>
      </w:r>
      <w:r w:rsidRPr="006D1C36">
        <w:rPr>
          <w:sz w:val="26"/>
          <w:szCs w:val="26"/>
          <w:lang w:val="pt-BR"/>
        </w:rPr>
        <w:t>ờng; mua sản phẩm, dịch vụ của thành viên, hợp tác xã thành viên để bán ra thị tr</w:t>
      </w:r>
      <w:r w:rsidRPr="006D1C36">
        <w:rPr>
          <w:rFonts w:hint="cs"/>
          <w:sz w:val="26"/>
          <w:szCs w:val="26"/>
          <w:lang w:val="pt-BR"/>
        </w:rPr>
        <w:t>ư</w:t>
      </w:r>
      <w:r w:rsidRPr="006D1C36">
        <w:rPr>
          <w:sz w:val="26"/>
          <w:szCs w:val="26"/>
          <w:lang w:val="pt-BR"/>
        </w:rPr>
        <w:t>ờng; mua sản phẩm, dịch vụ từ thị tr</w:t>
      </w:r>
      <w:r w:rsidRPr="006D1C36">
        <w:rPr>
          <w:rFonts w:hint="cs"/>
          <w:sz w:val="26"/>
          <w:szCs w:val="26"/>
          <w:lang w:val="pt-BR"/>
        </w:rPr>
        <w:t>ư</w:t>
      </w:r>
      <w:r w:rsidRPr="006D1C36">
        <w:rPr>
          <w:sz w:val="26"/>
          <w:szCs w:val="26"/>
          <w:lang w:val="pt-BR"/>
        </w:rPr>
        <w:t>ờng để bán cho thành viên, hợp tác xã thành viên; chế biến sản phẩm của thành viên, hợp tác xã thành viên; cung ứng ph</w:t>
      </w:r>
      <w:r w:rsidRPr="006D1C36">
        <w:rPr>
          <w:rFonts w:hint="cs"/>
          <w:sz w:val="26"/>
          <w:szCs w:val="26"/>
          <w:lang w:val="pt-BR"/>
        </w:rPr>
        <w:t>ươ</w:t>
      </w:r>
      <w:r w:rsidRPr="006D1C36">
        <w:rPr>
          <w:sz w:val="26"/>
          <w:szCs w:val="26"/>
          <w:lang w:val="pt-BR"/>
        </w:rPr>
        <w:t>ng tiện, kết cấu hạ tầng kỹ thuật phục vụ thành viên, hợp tác xã thành viên; tín dụng cho thành viên, hợp tác xã thành viên; tạo việc làm cho thành viên đối với hợp tác xã tạo việc làm; các hoạt động khác theo quy định của điều lệ hợp tác xã, liên hiệp hợp tác xã.</w:t>
      </w:r>
    </w:p>
    <w:p w:rsidR="00280F32" w:rsidRPr="006D1C36" w:rsidRDefault="00280F32" w:rsidP="0018442F">
      <w:pPr>
        <w:widowControl w:val="0"/>
        <w:ind w:firstLine="720"/>
        <w:jc w:val="both"/>
        <w:outlineLvl w:val="0"/>
        <w:rPr>
          <w:sz w:val="26"/>
          <w:szCs w:val="26"/>
          <w:lang w:val="pt-BR"/>
        </w:rPr>
      </w:pPr>
      <w:r w:rsidRPr="006D1C36">
        <w:rPr>
          <w:sz w:val="26"/>
          <w:szCs w:val="26"/>
          <w:lang w:val="pt-BR"/>
        </w:rPr>
        <w:t>Nhờ các hoạt động mua chung, bán chung, thành viên đ</w:t>
      </w:r>
      <w:r w:rsidRPr="006D1C36">
        <w:rPr>
          <w:rFonts w:hint="cs"/>
          <w:sz w:val="26"/>
          <w:szCs w:val="26"/>
          <w:lang w:val="pt-BR"/>
        </w:rPr>
        <w:t>ư</w:t>
      </w:r>
      <w:r w:rsidRPr="006D1C36">
        <w:rPr>
          <w:sz w:val="26"/>
          <w:szCs w:val="26"/>
          <w:lang w:val="pt-BR"/>
        </w:rPr>
        <w:t xml:space="preserve">ợc lợi về giá so với </w:t>
      </w:r>
      <w:r w:rsidRPr="006D1C36">
        <w:rPr>
          <w:rFonts w:hint="eastAsia"/>
          <w:sz w:val="26"/>
          <w:szCs w:val="26"/>
          <w:lang w:val="pt-BR"/>
        </w:rPr>
        <w:t>đ</w:t>
      </w:r>
      <w:r w:rsidRPr="006D1C36">
        <w:rPr>
          <w:sz w:val="26"/>
          <w:szCs w:val="26"/>
          <w:lang w:val="pt-BR"/>
        </w:rPr>
        <w:t>ối t</w:t>
      </w:r>
      <w:r w:rsidRPr="006D1C36">
        <w:rPr>
          <w:rFonts w:hint="cs"/>
          <w:sz w:val="26"/>
          <w:szCs w:val="26"/>
          <w:lang w:val="pt-BR"/>
        </w:rPr>
        <w:t>ư</w:t>
      </w:r>
      <w:r w:rsidRPr="006D1C36">
        <w:rPr>
          <w:sz w:val="26"/>
          <w:szCs w:val="26"/>
          <w:lang w:val="pt-BR"/>
        </w:rPr>
        <w:t>ợng không phải là thành viên. Trên c</w:t>
      </w:r>
      <w:r w:rsidRPr="006D1C36">
        <w:rPr>
          <w:rFonts w:hint="cs"/>
          <w:sz w:val="26"/>
          <w:szCs w:val="26"/>
          <w:lang w:val="pt-BR"/>
        </w:rPr>
        <w:t>ơ</w:t>
      </w:r>
      <w:r w:rsidRPr="006D1C36">
        <w:rPr>
          <w:sz w:val="26"/>
          <w:szCs w:val="26"/>
          <w:lang w:val="pt-BR"/>
        </w:rPr>
        <w:t xml:space="preserve"> sở đó, điều tra viên xác định lợi ích về giá của thành viên so với đối t</w:t>
      </w:r>
      <w:r w:rsidRPr="006D1C36">
        <w:rPr>
          <w:rFonts w:hint="cs"/>
          <w:sz w:val="26"/>
          <w:szCs w:val="26"/>
          <w:lang w:val="pt-BR"/>
        </w:rPr>
        <w:t>ư</w:t>
      </w:r>
      <w:r w:rsidRPr="006D1C36">
        <w:rPr>
          <w:sz w:val="26"/>
          <w:szCs w:val="26"/>
          <w:lang w:val="pt-BR"/>
        </w:rPr>
        <w:t>ợng không phải là thành viên là bao nhiêu %?</w:t>
      </w:r>
    </w:p>
    <w:p w:rsidR="00280F32" w:rsidRPr="006D1C36" w:rsidRDefault="00280F32" w:rsidP="0018442F">
      <w:pPr>
        <w:widowControl w:val="0"/>
        <w:ind w:firstLine="720"/>
        <w:jc w:val="both"/>
        <w:rPr>
          <w:b/>
          <w:bCs/>
          <w:i/>
          <w:sz w:val="26"/>
          <w:szCs w:val="26"/>
          <w:lang w:val="pt-BR"/>
        </w:rPr>
      </w:pPr>
      <w:r w:rsidRPr="006D1C36">
        <w:rPr>
          <w:b/>
          <w:bCs/>
          <w:i/>
          <w:sz w:val="26"/>
          <w:szCs w:val="26"/>
          <w:lang w:val="pt-BR"/>
        </w:rPr>
        <w:t>4. Sản phẩm, dịch vụ của hợp tác xã, liên hiệp hợp tác xã cung ứng cho thành viên</w:t>
      </w:r>
    </w:p>
    <w:p w:rsidR="00280F32" w:rsidRPr="006D1C36" w:rsidRDefault="00280F32" w:rsidP="0018442F">
      <w:pPr>
        <w:widowControl w:val="0"/>
        <w:ind w:firstLine="720"/>
        <w:jc w:val="both"/>
        <w:rPr>
          <w:bCs/>
          <w:sz w:val="26"/>
          <w:szCs w:val="26"/>
          <w:lang w:val="nb-NO"/>
        </w:rPr>
      </w:pPr>
      <w:r w:rsidRPr="006D1C36">
        <w:rPr>
          <w:bCs/>
          <w:sz w:val="26"/>
          <w:szCs w:val="26"/>
          <w:lang w:val="nb-NO"/>
        </w:rPr>
        <w:t>Điều tra viên lựa chọn các sản phẩm dịch vụ của HTX, LH HTX cung ứng cho thành viên bằng cách khoanh tròn vào các phương án.</w:t>
      </w:r>
    </w:p>
    <w:p w:rsidR="00280F32" w:rsidRPr="006D1C36" w:rsidRDefault="00280F32" w:rsidP="0018442F">
      <w:pPr>
        <w:widowControl w:val="0"/>
        <w:ind w:firstLine="720"/>
        <w:jc w:val="both"/>
        <w:rPr>
          <w:bCs/>
          <w:sz w:val="26"/>
          <w:szCs w:val="26"/>
          <w:lang w:val="nb-NO"/>
        </w:rPr>
      </w:pPr>
      <w:r w:rsidRPr="006D1C36">
        <w:rPr>
          <w:bCs/>
          <w:sz w:val="26"/>
          <w:szCs w:val="26"/>
          <w:lang w:val="nb-NO"/>
        </w:rPr>
        <w:t>- Hợp tác xã, liên hiệp hợp tác xã cung ứng sản phẩm, dịch vụ đầu vào phục vụ sản xuất, kinh doanh của thành viên như: Phân bón, giống cây trồng, tưới tiêu, làm đất, thuốc thú y, bảo vệ thực vật, xăng, điện, thức ăn gia súc, kỹ thuật canh tác, cung ứng phương tiện, kết cấu hạ tầng kỹ thuật phục vụ thành viên...</w:t>
      </w:r>
    </w:p>
    <w:p w:rsidR="00280F32" w:rsidRPr="006D1C36" w:rsidRDefault="00280F32" w:rsidP="0018442F">
      <w:pPr>
        <w:widowControl w:val="0"/>
        <w:ind w:firstLine="720"/>
        <w:jc w:val="both"/>
        <w:rPr>
          <w:bCs/>
          <w:sz w:val="26"/>
          <w:szCs w:val="26"/>
          <w:lang w:val="nb-NO"/>
        </w:rPr>
      </w:pPr>
      <w:r w:rsidRPr="006D1C36">
        <w:rPr>
          <w:bCs/>
          <w:sz w:val="26"/>
          <w:szCs w:val="26"/>
          <w:lang w:val="nb-NO"/>
        </w:rPr>
        <w:t>- Hợp tác xã, liên hiệp hợp tác xã tiêu thụ sản phẩm, dịch vụ đầu ra của thành viên như: Thu mua, chế biến, bán sản phẩm do thành viên sản xuất ra (lúa, ngô, cà phê, tiêu, hải sản, sữa, thịt gia súc, gia cầm...).</w:t>
      </w:r>
    </w:p>
    <w:p w:rsidR="00280F32" w:rsidRPr="006D1C36" w:rsidRDefault="00280F32" w:rsidP="0018442F">
      <w:pPr>
        <w:widowControl w:val="0"/>
        <w:ind w:firstLine="720"/>
        <w:jc w:val="both"/>
        <w:rPr>
          <w:bCs/>
          <w:sz w:val="26"/>
          <w:szCs w:val="26"/>
          <w:lang w:val="nb-NO"/>
        </w:rPr>
      </w:pPr>
      <w:r w:rsidRPr="006D1C36">
        <w:rPr>
          <w:bCs/>
          <w:sz w:val="26"/>
          <w:szCs w:val="26"/>
          <w:lang w:val="nb-NO"/>
        </w:rPr>
        <w:t>- Hợp tác xã tạo việc làm cho thành viên: thành viên của hợp tác xã là lao động trong hợp tác xã.</w:t>
      </w:r>
    </w:p>
    <w:p w:rsidR="00280F32" w:rsidRPr="006D1C36" w:rsidRDefault="00280F32" w:rsidP="0018442F">
      <w:pPr>
        <w:widowControl w:val="0"/>
        <w:ind w:firstLine="720"/>
        <w:jc w:val="both"/>
        <w:rPr>
          <w:bCs/>
          <w:sz w:val="26"/>
          <w:szCs w:val="26"/>
          <w:lang w:val="nb-NO"/>
        </w:rPr>
      </w:pPr>
      <w:r w:rsidRPr="006D1C36">
        <w:rPr>
          <w:bCs/>
          <w:sz w:val="26"/>
          <w:szCs w:val="26"/>
          <w:lang w:val="nb-NO"/>
        </w:rPr>
        <w:t>- Tín dụng cho thành viên: hợp tác xã cung ứng tín dụng cho thành viên, hợp tác xã thành viên nh</w:t>
      </w:r>
      <w:r w:rsidRPr="006D1C36">
        <w:rPr>
          <w:rFonts w:hint="cs"/>
          <w:bCs/>
          <w:sz w:val="26"/>
          <w:szCs w:val="26"/>
          <w:lang w:val="nb-NO"/>
        </w:rPr>
        <w:t>ư</w:t>
      </w:r>
      <w:r w:rsidRPr="006D1C36">
        <w:rPr>
          <w:bCs/>
          <w:sz w:val="26"/>
          <w:szCs w:val="26"/>
          <w:lang w:val="nb-NO"/>
        </w:rPr>
        <w:t xml:space="preserve">: huy </w:t>
      </w:r>
      <w:r w:rsidRPr="006D1C36">
        <w:rPr>
          <w:rFonts w:hint="eastAsia"/>
          <w:bCs/>
          <w:sz w:val="26"/>
          <w:szCs w:val="26"/>
          <w:lang w:val="nb-NO"/>
        </w:rPr>
        <w:t>độ</w:t>
      </w:r>
      <w:r w:rsidRPr="006D1C36">
        <w:rPr>
          <w:bCs/>
          <w:sz w:val="26"/>
          <w:szCs w:val="26"/>
          <w:lang w:val="nb-NO"/>
        </w:rPr>
        <w:t>ng vốn t</w:t>
      </w:r>
      <w:r w:rsidRPr="006D1C36">
        <w:rPr>
          <w:rFonts w:hint="cs"/>
          <w:bCs/>
          <w:sz w:val="26"/>
          <w:szCs w:val="26"/>
          <w:lang w:val="nb-NO"/>
        </w:rPr>
        <w:t>ừ</w:t>
      </w:r>
      <w:r w:rsidRPr="006D1C36">
        <w:rPr>
          <w:bCs/>
          <w:sz w:val="26"/>
          <w:szCs w:val="26"/>
          <w:lang w:val="nb-NO"/>
        </w:rPr>
        <w:t xml:space="preserve"> thành viên, các tổ ch</w:t>
      </w:r>
      <w:r w:rsidRPr="006D1C36">
        <w:rPr>
          <w:rFonts w:hint="cs"/>
          <w:bCs/>
          <w:sz w:val="26"/>
          <w:szCs w:val="26"/>
          <w:lang w:val="nb-NO"/>
        </w:rPr>
        <w:t>ứ</w:t>
      </w:r>
      <w:r w:rsidRPr="006D1C36">
        <w:rPr>
          <w:bCs/>
          <w:sz w:val="26"/>
          <w:szCs w:val="26"/>
          <w:lang w:val="nb-NO"/>
        </w:rPr>
        <w:t>c, cá nhân khác và cho thành viên vay.</w:t>
      </w:r>
    </w:p>
    <w:p w:rsidR="00280F32" w:rsidRPr="006D1C36" w:rsidRDefault="00280F32" w:rsidP="0018442F">
      <w:pPr>
        <w:widowControl w:val="0"/>
        <w:ind w:firstLine="720"/>
        <w:jc w:val="both"/>
        <w:rPr>
          <w:bCs/>
          <w:sz w:val="26"/>
          <w:szCs w:val="26"/>
          <w:lang w:val="nb-NO"/>
        </w:rPr>
      </w:pPr>
      <w:r w:rsidRPr="006D1C36">
        <w:rPr>
          <w:bCs/>
          <w:sz w:val="26"/>
          <w:szCs w:val="26"/>
          <w:lang w:val="nb-NO"/>
        </w:rPr>
        <w:t>- Hợp tác xã cung ứng hoạt động, dịch vụ khác cho thành viên như: dịch vụ vệ sinh môi trường, mua chung sản phẩm, dịch vụ phục vụ nhu cầu đời sống của thành viên v.v...</w:t>
      </w:r>
    </w:p>
    <w:p w:rsidR="00280F32" w:rsidRPr="006D1C36" w:rsidRDefault="00280F32" w:rsidP="0018442F">
      <w:pPr>
        <w:widowControl w:val="0"/>
        <w:ind w:firstLine="720"/>
        <w:jc w:val="both"/>
        <w:rPr>
          <w:b/>
          <w:bCs/>
          <w:i/>
          <w:sz w:val="26"/>
          <w:szCs w:val="26"/>
          <w:lang w:val="nb-NO"/>
        </w:rPr>
      </w:pPr>
      <w:r w:rsidRPr="006D1C36">
        <w:rPr>
          <w:b/>
          <w:bCs/>
          <w:i/>
          <w:sz w:val="26"/>
          <w:szCs w:val="26"/>
          <w:lang w:val="nb-NO"/>
        </w:rPr>
        <w:t xml:space="preserve">5. Trình độ cán bộ chủ chốt của </w:t>
      </w:r>
      <w:r w:rsidRPr="006D1C36">
        <w:rPr>
          <w:b/>
          <w:i/>
          <w:sz w:val="26"/>
          <w:szCs w:val="26"/>
          <w:lang w:val="nb-NO"/>
        </w:rPr>
        <w:t>HTX</w:t>
      </w:r>
    </w:p>
    <w:p w:rsidR="00280F32" w:rsidRPr="006D1C36" w:rsidRDefault="00280F32" w:rsidP="0018442F">
      <w:pPr>
        <w:widowControl w:val="0"/>
        <w:ind w:firstLine="720"/>
        <w:jc w:val="both"/>
        <w:rPr>
          <w:bCs/>
          <w:sz w:val="26"/>
          <w:szCs w:val="26"/>
          <w:lang w:val="nb-NO"/>
        </w:rPr>
      </w:pPr>
      <w:r w:rsidRPr="006D1C36">
        <w:rPr>
          <w:bCs/>
          <w:spacing w:val="-4"/>
          <w:sz w:val="26"/>
          <w:szCs w:val="26"/>
          <w:lang w:val="nb-NO"/>
        </w:rPr>
        <w:t>Phỏng vấn và ghi trình độ của các chức danh Chủ tịch Hội đồng quản trị</w:t>
      </w:r>
      <w:r w:rsidRPr="006D1C36">
        <w:rPr>
          <w:bCs/>
          <w:sz w:val="26"/>
          <w:szCs w:val="26"/>
          <w:lang w:val="nb-NO"/>
        </w:rPr>
        <w:t xml:space="preserve"> </w:t>
      </w:r>
      <w:r w:rsidRPr="006D1C36">
        <w:rPr>
          <w:bCs/>
          <w:spacing w:val="4"/>
          <w:sz w:val="26"/>
          <w:szCs w:val="26"/>
          <w:lang w:val="nb-NO"/>
        </w:rPr>
        <w:t>(Trưởng Ban quản trị), Giám đốc (chủ nhiệm HTX), Trưởng Ban kiểm soát, Kế toán</w:t>
      </w:r>
      <w:r w:rsidRPr="006D1C36">
        <w:rPr>
          <w:bCs/>
          <w:sz w:val="26"/>
          <w:szCs w:val="26"/>
          <w:lang w:val="nb-NO"/>
        </w:rPr>
        <w:t xml:space="preserve"> trưởng.</w:t>
      </w:r>
    </w:p>
    <w:p w:rsidR="00280F32" w:rsidRPr="006D1C36" w:rsidRDefault="00280F32" w:rsidP="0018442F">
      <w:pPr>
        <w:widowControl w:val="0"/>
        <w:ind w:firstLine="720"/>
        <w:jc w:val="both"/>
        <w:rPr>
          <w:sz w:val="26"/>
          <w:szCs w:val="26"/>
          <w:lang w:val="nb-NO"/>
        </w:rPr>
      </w:pPr>
      <w:r w:rsidRPr="006D1C36">
        <w:rPr>
          <w:sz w:val="26"/>
          <w:szCs w:val="26"/>
          <w:lang w:val="nb-NO"/>
        </w:rPr>
        <w:t>Cột 1: Tuổi: Ghi năm sinh theo năm dương lịch.</w:t>
      </w:r>
    </w:p>
    <w:p w:rsidR="00280F32" w:rsidRPr="006D1C36" w:rsidRDefault="00280F32" w:rsidP="0018442F">
      <w:pPr>
        <w:widowControl w:val="0"/>
        <w:ind w:firstLine="720"/>
        <w:jc w:val="both"/>
        <w:rPr>
          <w:bCs/>
          <w:sz w:val="26"/>
          <w:szCs w:val="26"/>
        </w:rPr>
      </w:pPr>
      <w:r w:rsidRPr="006D1C36">
        <w:rPr>
          <w:bCs/>
          <w:sz w:val="26"/>
          <w:szCs w:val="26"/>
        </w:rPr>
        <w:t>Cột 2: Giới tính: Nam = 1, Nữ = 2.</w:t>
      </w:r>
    </w:p>
    <w:p w:rsidR="00280F32" w:rsidRPr="006D1C36" w:rsidRDefault="00280F32" w:rsidP="0018442F">
      <w:pPr>
        <w:widowControl w:val="0"/>
        <w:ind w:firstLine="720"/>
        <w:jc w:val="both"/>
        <w:rPr>
          <w:bCs/>
          <w:sz w:val="26"/>
          <w:szCs w:val="26"/>
        </w:rPr>
      </w:pPr>
      <w:r w:rsidRPr="006D1C36">
        <w:rPr>
          <w:bCs/>
          <w:sz w:val="26"/>
          <w:szCs w:val="26"/>
        </w:rPr>
        <w:t>Cột 3: Trình độ chuyên môn được đào tạo: ghi theo mã qui định trong phiếu. Nếu cán bộ có nhiều bằng chuyên môn kỹ thuật thì ghi theo bằng cấp cao nhất mà cán bộ đó đạt được.</w:t>
      </w:r>
    </w:p>
    <w:p w:rsidR="00280F32" w:rsidRPr="006D1C36" w:rsidRDefault="00280F32" w:rsidP="0018442F">
      <w:pPr>
        <w:widowControl w:val="0"/>
        <w:ind w:firstLine="720"/>
        <w:jc w:val="both"/>
        <w:rPr>
          <w:b/>
          <w:bCs/>
          <w:i/>
          <w:sz w:val="26"/>
          <w:szCs w:val="26"/>
          <w:lang w:val="nb-NO"/>
        </w:rPr>
      </w:pPr>
      <w:r w:rsidRPr="006D1C36">
        <w:rPr>
          <w:b/>
          <w:bCs/>
          <w:i/>
          <w:sz w:val="26"/>
          <w:szCs w:val="26"/>
          <w:lang w:val="nb-NO"/>
        </w:rPr>
        <w:lastRenderedPageBreak/>
        <w:t>6. Thành viên của HTX</w:t>
      </w:r>
    </w:p>
    <w:p w:rsidR="00280F32" w:rsidRPr="006D1C36" w:rsidRDefault="00280F32" w:rsidP="0018442F">
      <w:pPr>
        <w:widowControl w:val="0"/>
        <w:ind w:firstLine="720"/>
        <w:jc w:val="both"/>
        <w:rPr>
          <w:bCs/>
          <w:iCs/>
          <w:sz w:val="26"/>
          <w:szCs w:val="26"/>
          <w:lang w:val="nb-NO"/>
        </w:rPr>
      </w:pPr>
      <w:r w:rsidRPr="006D1C36">
        <w:rPr>
          <w:bCs/>
          <w:iCs/>
          <w:sz w:val="26"/>
          <w:szCs w:val="26"/>
          <w:lang w:val="nb-NO"/>
        </w:rPr>
        <w:t>ĐTV phỏng vấn, ghi số lượng thành viên và lao động của HTX tại thời điểm 31/12/2016.</w:t>
      </w:r>
    </w:p>
    <w:p w:rsidR="00280F32" w:rsidRPr="006D1C36" w:rsidRDefault="00280F32" w:rsidP="0018442F">
      <w:pPr>
        <w:widowControl w:val="0"/>
        <w:ind w:firstLine="720"/>
        <w:jc w:val="both"/>
        <w:rPr>
          <w:sz w:val="26"/>
          <w:szCs w:val="26"/>
          <w:lang w:val="nb-NO"/>
        </w:rPr>
      </w:pPr>
      <w:r w:rsidRPr="006D1C36">
        <w:rPr>
          <w:bCs/>
          <w:i/>
          <w:iCs/>
          <w:sz w:val="26"/>
          <w:szCs w:val="26"/>
          <w:lang w:val="nb-NO"/>
        </w:rPr>
        <w:t xml:space="preserve">Tổng số thành viên: </w:t>
      </w:r>
      <w:r w:rsidRPr="006D1C36">
        <w:rPr>
          <w:sz w:val="26"/>
          <w:szCs w:val="26"/>
          <w:lang w:val="nb-NO"/>
        </w:rPr>
        <w:t>ghi tổng số thành viên của HTX bao gồm thành viên là cá nhân, thành viên là hộ, thành viên là pháp nhân và thành viên khác (tổ hợp tác, doanh nghiệp tư nhân) tại thời điểm 31/12/2016.</w:t>
      </w:r>
    </w:p>
    <w:p w:rsidR="00280F32" w:rsidRPr="006D1C36" w:rsidRDefault="00280F32" w:rsidP="0018442F">
      <w:pPr>
        <w:widowControl w:val="0"/>
        <w:ind w:firstLine="720"/>
        <w:jc w:val="both"/>
        <w:rPr>
          <w:sz w:val="26"/>
          <w:szCs w:val="26"/>
          <w:lang w:val="nb-NO"/>
        </w:rPr>
      </w:pPr>
      <w:r w:rsidRPr="006D1C36">
        <w:rPr>
          <w:i/>
          <w:sz w:val="26"/>
          <w:szCs w:val="26"/>
          <w:lang w:val="nb-NO"/>
        </w:rPr>
        <w:t>Trong đó:</w:t>
      </w:r>
      <w:r w:rsidRPr="006D1C36">
        <w:rPr>
          <w:sz w:val="26"/>
          <w:szCs w:val="26"/>
          <w:lang w:val="nb-NO"/>
        </w:rPr>
        <w:t xml:space="preserve"> Số lượng thành viên sử dụng dịch vụ của HTX.</w:t>
      </w:r>
    </w:p>
    <w:p w:rsidR="00280F32" w:rsidRPr="006D1C36" w:rsidRDefault="00280F32" w:rsidP="0018442F">
      <w:pPr>
        <w:widowControl w:val="0"/>
        <w:ind w:firstLine="720"/>
        <w:jc w:val="both"/>
        <w:rPr>
          <w:sz w:val="26"/>
          <w:szCs w:val="26"/>
          <w:lang w:val="nb-NO"/>
        </w:rPr>
      </w:pPr>
      <w:r w:rsidRPr="006D1C36">
        <w:rPr>
          <w:sz w:val="26"/>
          <w:szCs w:val="26"/>
          <w:lang w:val="nb-NO"/>
        </w:rPr>
        <w:t>+ Ghi số lượng thành viên là cá nhân: là những công dân Việt Nam hoặc người nước ngoài cư trú hợp pháp tại Việt Nam, từ 18 tuổi trở lên, có năng lực hành vi dân sự đầy đủ, có nhu cầu hợp tác với các thành viên và nhu cầu sử dụng sản phẩm, dịch vụ của hợp tác xã, có góp vốn, tán thành Điều lệ HTX, tự nguyện xin gia nhập HTX và được công nhận là thành viên HTX;</w:t>
      </w:r>
    </w:p>
    <w:p w:rsidR="00280F32" w:rsidRPr="006D1C36" w:rsidRDefault="00280F32" w:rsidP="0018442F">
      <w:pPr>
        <w:widowControl w:val="0"/>
        <w:ind w:firstLine="720"/>
        <w:jc w:val="both"/>
        <w:rPr>
          <w:sz w:val="26"/>
          <w:szCs w:val="26"/>
          <w:lang w:val="nb-NO"/>
        </w:rPr>
      </w:pPr>
      <w:r w:rsidRPr="006D1C36">
        <w:rPr>
          <w:sz w:val="26"/>
          <w:szCs w:val="26"/>
          <w:lang w:val="nb-NO"/>
        </w:rPr>
        <w:t>+ Ghi số lượng thành viên là hộ: là những hộ gia đình có nhu cầu hợp tác với các thành viên và nhu cầu sử dụng sản phẩm, dịch vụ của hợp tác xã, có góp vốn, tán thành Điều lệ HTX, tự nguyện xin gia nhập HTX và cử người có năng lực đại diện cho hộ trong HTX. Một hộ gia đình khi tham gia HTX</w:t>
      </w:r>
      <w:r w:rsidRPr="006D1C36">
        <w:rPr>
          <w:bCs/>
          <w:sz w:val="26"/>
          <w:szCs w:val="26"/>
          <w:lang w:val="nb-NO"/>
        </w:rPr>
        <w:t xml:space="preserve"> </w:t>
      </w:r>
      <w:r w:rsidRPr="006D1C36">
        <w:rPr>
          <w:sz w:val="26"/>
          <w:szCs w:val="26"/>
          <w:lang w:val="nb-NO"/>
        </w:rPr>
        <w:t>được tính là một thành viên.</w:t>
      </w:r>
    </w:p>
    <w:p w:rsidR="00280F32" w:rsidRPr="006D1C36" w:rsidRDefault="00280F32" w:rsidP="0018442F">
      <w:pPr>
        <w:widowControl w:val="0"/>
        <w:ind w:firstLine="720"/>
        <w:jc w:val="both"/>
        <w:rPr>
          <w:sz w:val="26"/>
          <w:szCs w:val="26"/>
          <w:lang w:val="nb-NO"/>
        </w:rPr>
      </w:pPr>
      <w:r w:rsidRPr="006D1C36">
        <w:rPr>
          <w:sz w:val="26"/>
          <w:szCs w:val="26"/>
          <w:lang w:val="nb-NO"/>
        </w:rPr>
        <w:t>+ Ghi số lượng thành viên là pháp nhân: là những đơn vị, tổ chức được pháp luật công nhận có nhu cầu hợp tác với các thành viên và nhu cầu sử dụng sản phẩm, dịch vụ của hợp tác xã, có góp vốn, tán thành Điều lệ HTX, tự nguyện xin gia nhập HTX và cử người đại diện trong HTX được HTX công nhận đơn vị tổ chức này như một thành viên.</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 Ghi số lượng thành viên khác: là những doanh nghiệp tư nhân có nhu cầu hợp tác với các thành viên và nhu cầu sử dụng sản phẩm, dịch vụ của hợp tác xã, có góp vốn, tán thành Điều lệ HTX, tự nguyện xin gia nhập HTX</w:t>
      </w:r>
      <w:r w:rsidRPr="006D1C36">
        <w:rPr>
          <w:bCs/>
          <w:sz w:val="26"/>
          <w:szCs w:val="26"/>
          <w:lang w:val="nb-NO"/>
        </w:rPr>
        <w:t xml:space="preserve"> </w:t>
      </w:r>
      <w:r w:rsidRPr="006D1C36">
        <w:rPr>
          <w:sz w:val="26"/>
          <w:szCs w:val="26"/>
          <w:lang w:val="nb-NO"/>
        </w:rPr>
        <w:t>và được HTX</w:t>
      </w:r>
      <w:r w:rsidRPr="006D1C36">
        <w:rPr>
          <w:bCs/>
          <w:sz w:val="26"/>
          <w:szCs w:val="26"/>
          <w:lang w:val="nb-NO"/>
        </w:rPr>
        <w:t xml:space="preserve"> </w:t>
      </w:r>
      <w:r w:rsidRPr="006D1C36">
        <w:rPr>
          <w:sz w:val="26"/>
          <w:szCs w:val="26"/>
          <w:lang w:val="nb-NO"/>
        </w:rPr>
        <w:t>công nhận đơn vị tổ chức này như một thành viên.</w:t>
      </w:r>
    </w:p>
    <w:p w:rsidR="00280F32" w:rsidRPr="006D1C36" w:rsidRDefault="00280F32" w:rsidP="0018442F">
      <w:pPr>
        <w:widowControl w:val="0"/>
        <w:ind w:firstLine="720"/>
        <w:jc w:val="both"/>
        <w:rPr>
          <w:b/>
          <w:bCs/>
          <w:i/>
          <w:sz w:val="26"/>
          <w:szCs w:val="26"/>
          <w:lang w:val="nb-NO"/>
        </w:rPr>
      </w:pPr>
      <w:r w:rsidRPr="006D1C36">
        <w:rPr>
          <w:b/>
          <w:bCs/>
          <w:i/>
          <w:sz w:val="26"/>
          <w:szCs w:val="26"/>
          <w:lang w:val="nb-NO"/>
        </w:rPr>
        <w:t>7. Thành viên của liên hiệp HTX</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i/>
          <w:sz w:val="26"/>
          <w:szCs w:val="26"/>
          <w:lang w:val="nb-NO"/>
        </w:rPr>
        <w:t>Tổng số thành viên</w:t>
      </w:r>
      <w:r w:rsidRPr="006D1C36">
        <w:rPr>
          <w:sz w:val="26"/>
          <w:szCs w:val="26"/>
          <w:lang w:val="nb-NO"/>
        </w:rPr>
        <w:t>, gồm có:</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 Thành viên là HTX: là những HTX có nhu cầu hợp tác với các HTX thành viên, có nhu cầu sử dụng sản phẩm, dịch vụ của liên hiệp hợp tác xã, có góp vốn, tán thành Điều lệ LH HTX, tự nguyện xin gia nhập LH HTX và đ</w:t>
      </w:r>
      <w:r w:rsidRPr="006D1C36">
        <w:rPr>
          <w:rFonts w:hint="cs"/>
          <w:sz w:val="26"/>
          <w:szCs w:val="26"/>
          <w:lang w:val="nb-NO"/>
        </w:rPr>
        <w:t>ư</w:t>
      </w:r>
      <w:r w:rsidRPr="006D1C36">
        <w:rPr>
          <w:sz w:val="26"/>
          <w:szCs w:val="26"/>
          <w:lang w:val="nb-NO"/>
        </w:rPr>
        <w:t>ợc công nhận là thành viên LH HTX.</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 Thành viên là pháp nhân: là những đ</w:t>
      </w:r>
      <w:r w:rsidRPr="006D1C36">
        <w:rPr>
          <w:rFonts w:hint="cs"/>
          <w:sz w:val="26"/>
          <w:szCs w:val="26"/>
          <w:lang w:val="nb-NO"/>
        </w:rPr>
        <w:t>ơ</w:t>
      </w:r>
      <w:r w:rsidRPr="006D1C36">
        <w:rPr>
          <w:sz w:val="26"/>
          <w:szCs w:val="26"/>
          <w:lang w:val="nb-NO"/>
        </w:rPr>
        <w:t xml:space="preserve">n vị, tổ chức </w:t>
      </w:r>
      <w:r w:rsidRPr="006D1C36">
        <w:rPr>
          <w:rFonts w:hint="eastAsia"/>
          <w:sz w:val="26"/>
          <w:szCs w:val="26"/>
          <w:lang w:val="nb-NO"/>
        </w:rPr>
        <w:t>đ</w:t>
      </w:r>
      <w:r w:rsidRPr="006D1C36">
        <w:rPr>
          <w:rFonts w:hint="cs"/>
          <w:sz w:val="26"/>
          <w:szCs w:val="26"/>
          <w:lang w:val="nb-NO"/>
        </w:rPr>
        <w:t>ư</w:t>
      </w:r>
      <w:r w:rsidRPr="006D1C36">
        <w:rPr>
          <w:sz w:val="26"/>
          <w:szCs w:val="26"/>
          <w:lang w:val="nb-NO"/>
        </w:rPr>
        <w:t xml:space="preserve">ợc pháp luật công nhận có nhu cầu hợp tác với các thành viên và nhu cầu sử dụng sản phẩm, dịch vụ của LH HTX, có góp vốn, tán thành </w:t>
      </w:r>
      <w:r w:rsidRPr="006D1C36">
        <w:rPr>
          <w:rFonts w:hint="eastAsia"/>
          <w:sz w:val="26"/>
          <w:szCs w:val="26"/>
          <w:lang w:val="nb-NO"/>
        </w:rPr>
        <w:t>Đ</w:t>
      </w:r>
      <w:r w:rsidRPr="006D1C36">
        <w:rPr>
          <w:sz w:val="26"/>
          <w:szCs w:val="26"/>
          <w:lang w:val="nb-NO"/>
        </w:rPr>
        <w:t>iều lệ LH HTX, tự nguyện xin gia nhập LH HTX và cử ng</w:t>
      </w:r>
      <w:r w:rsidRPr="006D1C36">
        <w:rPr>
          <w:rFonts w:hint="cs"/>
          <w:sz w:val="26"/>
          <w:szCs w:val="26"/>
          <w:lang w:val="nb-NO"/>
        </w:rPr>
        <w:t>ư</w:t>
      </w:r>
      <w:r w:rsidRPr="006D1C36">
        <w:rPr>
          <w:sz w:val="26"/>
          <w:szCs w:val="26"/>
          <w:lang w:val="nb-NO"/>
        </w:rPr>
        <w:t xml:space="preserve">ời </w:t>
      </w:r>
      <w:r w:rsidRPr="006D1C36">
        <w:rPr>
          <w:rFonts w:hint="eastAsia"/>
          <w:sz w:val="26"/>
          <w:szCs w:val="26"/>
          <w:lang w:val="nb-NO"/>
        </w:rPr>
        <w:t>đ</w:t>
      </w:r>
      <w:r w:rsidRPr="006D1C36">
        <w:rPr>
          <w:sz w:val="26"/>
          <w:szCs w:val="26"/>
          <w:lang w:val="nb-NO"/>
        </w:rPr>
        <w:t xml:space="preserve">ại diện trong LH HTX, </w:t>
      </w:r>
      <w:r w:rsidRPr="006D1C36">
        <w:rPr>
          <w:rFonts w:hint="eastAsia"/>
          <w:sz w:val="26"/>
          <w:szCs w:val="26"/>
          <w:lang w:val="nb-NO"/>
        </w:rPr>
        <w:t>đ</w:t>
      </w:r>
      <w:r w:rsidRPr="006D1C36">
        <w:rPr>
          <w:rFonts w:hint="cs"/>
          <w:sz w:val="26"/>
          <w:szCs w:val="26"/>
          <w:lang w:val="nb-NO"/>
        </w:rPr>
        <w:t>ư</w:t>
      </w:r>
      <w:r w:rsidRPr="006D1C36">
        <w:rPr>
          <w:sz w:val="26"/>
          <w:szCs w:val="26"/>
          <w:lang w:val="nb-NO"/>
        </w:rPr>
        <w:t>ợc công nhận là thành viên LH HTX.</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 Thành viên khác: là những doanh nghiệp t</w:t>
      </w:r>
      <w:r w:rsidRPr="006D1C36">
        <w:rPr>
          <w:rFonts w:hint="cs"/>
          <w:sz w:val="26"/>
          <w:szCs w:val="26"/>
          <w:lang w:val="nb-NO"/>
        </w:rPr>
        <w:t>ư</w:t>
      </w:r>
      <w:r w:rsidRPr="006D1C36">
        <w:rPr>
          <w:sz w:val="26"/>
          <w:szCs w:val="26"/>
          <w:lang w:val="nb-NO"/>
        </w:rPr>
        <w:t xml:space="preserve"> nhân và đối t</w:t>
      </w:r>
      <w:r w:rsidRPr="006D1C36">
        <w:rPr>
          <w:rFonts w:hint="cs"/>
          <w:sz w:val="26"/>
          <w:szCs w:val="26"/>
          <w:lang w:val="nb-NO"/>
        </w:rPr>
        <w:t>ư</w:t>
      </w:r>
      <w:r w:rsidRPr="006D1C36">
        <w:rPr>
          <w:sz w:val="26"/>
          <w:szCs w:val="26"/>
          <w:lang w:val="nb-NO"/>
        </w:rPr>
        <w:t xml:space="preserve">ợng khác có nhu cầu hợp tác với các thành viên trong LH HTX, có nhu cầu sử dụng sản phẩm, dịch vụ của LH HTX, có góp vốn, tán thành </w:t>
      </w:r>
      <w:r w:rsidRPr="006D1C36">
        <w:rPr>
          <w:rFonts w:hint="eastAsia"/>
          <w:sz w:val="26"/>
          <w:szCs w:val="26"/>
          <w:lang w:val="nb-NO"/>
        </w:rPr>
        <w:t>Đ</w:t>
      </w:r>
      <w:r w:rsidRPr="006D1C36">
        <w:rPr>
          <w:sz w:val="26"/>
          <w:szCs w:val="26"/>
          <w:lang w:val="nb-NO"/>
        </w:rPr>
        <w:t xml:space="preserve">iều lệ LH HTX, tự nguyện xin gia nhập LH HTX và </w:t>
      </w:r>
      <w:r w:rsidRPr="006D1C36">
        <w:rPr>
          <w:rFonts w:hint="eastAsia"/>
          <w:sz w:val="26"/>
          <w:szCs w:val="26"/>
          <w:lang w:val="nb-NO"/>
        </w:rPr>
        <w:t>đ</w:t>
      </w:r>
      <w:r w:rsidRPr="006D1C36">
        <w:rPr>
          <w:rFonts w:hint="cs"/>
          <w:sz w:val="26"/>
          <w:szCs w:val="26"/>
          <w:lang w:val="nb-NO"/>
        </w:rPr>
        <w:t>ư</w:t>
      </w:r>
      <w:r w:rsidRPr="006D1C36">
        <w:rPr>
          <w:sz w:val="26"/>
          <w:szCs w:val="26"/>
          <w:lang w:val="nb-NO"/>
        </w:rPr>
        <w:t>ợc LH HTX công nhận là thành viên.</w:t>
      </w:r>
    </w:p>
    <w:p w:rsidR="00280F32" w:rsidRPr="006D1C36" w:rsidRDefault="00280F32" w:rsidP="0018442F">
      <w:pPr>
        <w:widowControl w:val="0"/>
        <w:ind w:firstLine="720"/>
        <w:jc w:val="both"/>
        <w:rPr>
          <w:b/>
          <w:bCs/>
          <w:i/>
          <w:sz w:val="26"/>
          <w:szCs w:val="26"/>
          <w:lang w:val="nb-NO"/>
        </w:rPr>
      </w:pPr>
      <w:r w:rsidRPr="006D1C36">
        <w:rPr>
          <w:b/>
          <w:bCs/>
          <w:i/>
          <w:sz w:val="26"/>
          <w:szCs w:val="26"/>
          <w:lang w:val="nb-NO"/>
        </w:rPr>
        <w:t>8. Tài sản của hợp tác xã, liên hiệp hợp tác xã</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b/>
          <w:i/>
          <w:sz w:val="26"/>
          <w:szCs w:val="26"/>
          <w:lang w:val="nb-NO"/>
        </w:rPr>
        <w:t>Tổng tài sản:</w:t>
      </w:r>
      <w:r w:rsidRPr="006D1C36">
        <w:rPr>
          <w:sz w:val="26"/>
          <w:szCs w:val="26"/>
          <w:lang w:val="nb-NO"/>
        </w:rPr>
        <w:t xml:space="preserve"> là tổng giá trị tài sản của HTX, LH HTX tại thời điểm nhất định th</w:t>
      </w:r>
      <w:r w:rsidRPr="006D1C36">
        <w:rPr>
          <w:rFonts w:hint="cs"/>
          <w:sz w:val="26"/>
          <w:szCs w:val="26"/>
          <w:lang w:val="nb-NO"/>
        </w:rPr>
        <w:t>ư</w:t>
      </w:r>
      <w:r w:rsidRPr="006D1C36">
        <w:rPr>
          <w:sz w:val="26"/>
          <w:szCs w:val="26"/>
          <w:lang w:val="nb-NO"/>
        </w:rPr>
        <w:t>ờng là đầu năm hoặc cuối năm, bao gồm tài sản l</w:t>
      </w:r>
      <w:r w:rsidRPr="006D1C36">
        <w:rPr>
          <w:rFonts w:hint="cs"/>
          <w:sz w:val="26"/>
          <w:szCs w:val="26"/>
          <w:lang w:val="nb-NO"/>
        </w:rPr>
        <w:t>ư</w:t>
      </w:r>
      <w:r w:rsidRPr="006D1C36">
        <w:rPr>
          <w:sz w:val="26"/>
          <w:szCs w:val="26"/>
          <w:lang w:val="nb-NO"/>
        </w:rPr>
        <w:t>u động và đầu t</w:t>
      </w:r>
      <w:r w:rsidRPr="006D1C36">
        <w:rPr>
          <w:rFonts w:hint="cs"/>
          <w:sz w:val="26"/>
          <w:szCs w:val="26"/>
          <w:lang w:val="nb-NO"/>
        </w:rPr>
        <w:t>ư</w:t>
      </w:r>
      <w:r w:rsidRPr="006D1C36">
        <w:rPr>
          <w:sz w:val="26"/>
          <w:szCs w:val="26"/>
          <w:lang w:val="nb-NO"/>
        </w:rPr>
        <w:t xml:space="preserve"> ngắn hạn, tài sản cố định và đầu t</w:t>
      </w:r>
      <w:r w:rsidRPr="006D1C36">
        <w:rPr>
          <w:rFonts w:hint="cs"/>
          <w:sz w:val="26"/>
          <w:szCs w:val="26"/>
          <w:lang w:val="nb-NO"/>
        </w:rPr>
        <w:t>ư</w:t>
      </w:r>
      <w:r w:rsidRPr="006D1C36">
        <w:rPr>
          <w:sz w:val="26"/>
          <w:szCs w:val="26"/>
          <w:lang w:val="nb-NO"/>
        </w:rPr>
        <w:t xml:space="preserve"> dài hạn (Không tính tài sản thuộc sở hữu của xã viên, hợp tác xã thành viên).</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Tài sản không chia của hợp tác xã, liên hiệp hợp tác xã bao gồm khoản trợ cấp, hỗ trợ không hoàn lại của Nhà n</w:t>
      </w:r>
      <w:r w:rsidRPr="006D1C36">
        <w:rPr>
          <w:rFonts w:hint="cs"/>
          <w:sz w:val="26"/>
          <w:szCs w:val="26"/>
          <w:lang w:val="nb-NO"/>
        </w:rPr>
        <w:t>ư</w:t>
      </w:r>
      <w:r w:rsidRPr="006D1C36">
        <w:rPr>
          <w:sz w:val="26"/>
          <w:szCs w:val="26"/>
          <w:lang w:val="nb-NO"/>
        </w:rPr>
        <w:t>ớc; khoản đ</w:t>
      </w:r>
      <w:r w:rsidRPr="006D1C36">
        <w:rPr>
          <w:rFonts w:hint="cs"/>
          <w:sz w:val="26"/>
          <w:szCs w:val="26"/>
          <w:lang w:val="nb-NO"/>
        </w:rPr>
        <w:t>ư</w:t>
      </w:r>
      <w:r w:rsidRPr="006D1C36">
        <w:rPr>
          <w:sz w:val="26"/>
          <w:szCs w:val="26"/>
          <w:lang w:val="nb-NO"/>
        </w:rPr>
        <w:t>ợc tặng, cho theo thỏa thuận là tài sản không chia; phần trích lại từ quỹ đầu t</w:t>
      </w:r>
      <w:r w:rsidRPr="006D1C36">
        <w:rPr>
          <w:rFonts w:hint="cs"/>
          <w:sz w:val="26"/>
          <w:szCs w:val="26"/>
          <w:lang w:val="nb-NO"/>
        </w:rPr>
        <w:t>ư</w:t>
      </w:r>
      <w:r w:rsidRPr="006D1C36">
        <w:rPr>
          <w:sz w:val="26"/>
          <w:szCs w:val="26"/>
          <w:lang w:val="nb-NO"/>
        </w:rPr>
        <w:t xml:space="preserve"> phát triển hằng năm đ</w:t>
      </w:r>
      <w:r w:rsidRPr="006D1C36">
        <w:rPr>
          <w:rFonts w:hint="cs"/>
          <w:sz w:val="26"/>
          <w:szCs w:val="26"/>
          <w:lang w:val="nb-NO"/>
        </w:rPr>
        <w:t>ư</w:t>
      </w:r>
      <w:r w:rsidRPr="006D1C36">
        <w:rPr>
          <w:sz w:val="26"/>
          <w:szCs w:val="26"/>
          <w:lang w:val="nb-NO"/>
        </w:rPr>
        <w:t>ợc đại hội thành viên quyết định đ</w:t>
      </w:r>
      <w:r w:rsidRPr="006D1C36">
        <w:rPr>
          <w:rFonts w:hint="cs"/>
          <w:sz w:val="26"/>
          <w:szCs w:val="26"/>
          <w:lang w:val="nb-NO"/>
        </w:rPr>
        <w:t>ư</w:t>
      </w:r>
      <w:r w:rsidRPr="006D1C36">
        <w:rPr>
          <w:sz w:val="26"/>
          <w:szCs w:val="26"/>
          <w:lang w:val="nb-NO"/>
        </w:rPr>
        <w:t>a vào tài sản không chia; vốn, tài sản khác đ</w:t>
      </w:r>
      <w:r w:rsidRPr="006D1C36">
        <w:rPr>
          <w:rFonts w:hint="cs"/>
          <w:sz w:val="26"/>
          <w:szCs w:val="26"/>
          <w:lang w:val="nb-NO"/>
        </w:rPr>
        <w:t>ư</w:t>
      </w:r>
      <w:r w:rsidRPr="006D1C36">
        <w:rPr>
          <w:sz w:val="26"/>
          <w:szCs w:val="26"/>
          <w:lang w:val="nb-NO"/>
        </w:rPr>
        <w:t>ợc điều lệ quy định là tài sản không chia.</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b/>
          <w:i/>
          <w:sz w:val="26"/>
          <w:szCs w:val="26"/>
          <w:lang w:val="nb-NO"/>
        </w:rPr>
        <w:t>Ghi chú:</w:t>
      </w:r>
      <w:r w:rsidRPr="006D1C36">
        <w:rPr>
          <w:sz w:val="26"/>
          <w:szCs w:val="26"/>
          <w:lang w:val="nb-NO"/>
        </w:rPr>
        <w:t xml:space="preserve"> hàng năm sau khi thực hiện xong nghĩa vụ nộp thuế, lãi của hợp tác xã đ</w:t>
      </w:r>
      <w:r w:rsidRPr="006D1C36">
        <w:rPr>
          <w:rFonts w:hint="cs"/>
          <w:sz w:val="26"/>
          <w:szCs w:val="26"/>
          <w:lang w:val="nb-NO"/>
        </w:rPr>
        <w:t>ư</w:t>
      </w:r>
      <w:r w:rsidRPr="006D1C36">
        <w:rPr>
          <w:sz w:val="26"/>
          <w:szCs w:val="26"/>
          <w:lang w:val="nb-NO"/>
        </w:rPr>
        <w:t xml:space="preserve">ợc dùng </w:t>
      </w:r>
      <w:r w:rsidRPr="006D1C36">
        <w:rPr>
          <w:rFonts w:hint="eastAsia"/>
          <w:sz w:val="26"/>
          <w:szCs w:val="26"/>
          <w:lang w:val="nb-NO"/>
        </w:rPr>
        <w:t>đ</w:t>
      </w:r>
      <w:r w:rsidRPr="006D1C36">
        <w:rPr>
          <w:sz w:val="26"/>
          <w:szCs w:val="26"/>
          <w:lang w:val="nb-NO"/>
        </w:rPr>
        <w:t>ể bù các khoản lỗ của năm tr</w:t>
      </w:r>
      <w:r w:rsidRPr="006D1C36">
        <w:rPr>
          <w:rFonts w:hint="cs"/>
          <w:sz w:val="26"/>
          <w:szCs w:val="26"/>
          <w:lang w:val="nb-NO"/>
        </w:rPr>
        <w:t>ư</w:t>
      </w:r>
      <w:r w:rsidRPr="006D1C36">
        <w:rPr>
          <w:sz w:val="26"/>
          <w:szCs w:val="26"/>
          <w:lang w:val="nb-NO"/>
        </w:rPr>
        <w:t xml:space="preserve">ớc (nếu có) theo quy </w:t>
      </w:r>
      <w:r w:rsidRPr="006D1C36">
        <w:rPr>
          <w:rFonts w:hint="eastAsia"/>
          <w:sz w:val="26"/>
          <w:szCs w:val="26"/>
          <w:lang w:val="nb-NO"/>
        </w:rPr>
        <w:t>đ</w:t>
      </w:r>
      <w:r w:rsidRPr="006D1C36">
        <w:rPr>
          <w:sz w:val="26"/>
          <w:szCs w:val="26"/>
          <w:lang w:val="nb-NO"/>
        </w:rPr>
        <w:t xml:space="preserve">ịnh của pháp luật về thuế, trích lập quỹ phát triển sản xuất, quỹ dự phòng và các quỹ khác của hợp tác xã. Số tiền này không phải là giá trị tài sản không chia vì vậy </w:t>
      </w:r>
      <w:r w:rsidRPr="006D1C36">
        <w:rPr>
          <w:rFonts w:hint="eastAsia"/>
          <w:sz w:val="26"/>
          <w:szCs w:val="26"/>
          <w:lang w:val="nb-NO"/>
        </w:rPr>
        <w:t>đ</w:t>
      </w:r>
      <w:r w:rsidRPr="006D1C36">
        <w:rPr>
          <w:sz w:val="26"/>
          <w:szCs w:val="26"/>
          <w:lang w:val="nb-NO"/>
        </w:rPr>
        <w:t>iều tra viên phải l</w:t>
      </w:r>
      <w:r w:rsidRPr="006D1C36">
        <w:rPr>
          <w:rFonts w:hint="cs"/>
          <w:sz w:val="26"/>
          <w:szCs w:val="26"/>
          <w:lang w:val="nb-NO"/>
        </w:rPr>
        <w:t>ư</w:t>
      </w:r>
      <w:r w:rsidRPr="006D1C36">
        <w:rPr>
          <w:sz w:val="26"/>
          <w:szCs w:val="26"/>
          <w:lang w:val="nb-NO"/>
        </w:rPr>
        <w:t xml:space="preserve">u </w:t>
      </w:r>
      <w:r w:rsidRPr="006D1C36">
        <w:rPr>
          <w:rFonts w:hint="eastAsia"/>
          <w:sz w:val="26"/>
          <w:szCs w:val="26"/>
          <w:lang w:val="nb-NO"/>
        </w:rPr>
        <w:t>ý</w:t>
      </w:r>
      <w:r w:rsidRPr="006D1C36">
        <w:rPr>
          <w:sz w:val="26"/>
          <w:szCs w:val="26"/>
          <w:lang w:val="nb-NO"/>
        </w:rPr>
        <w:t xml:space="preserve"> khi tiến hành phỏng vấn </w:t>
      </w:r>
      <w:r w:rsidRPr="006D1C36">
        <w:rPr>
          <w:rFonts w:hint="eastAsia"/>
          <w:sz w:val="26"/>
          <w:szCs w:val="26"/>
          <w:lang w:val="nb-NO"/>
        </w:rPr>
        <w:t>đ</w:t>
      </w:r>
      <w:r w:rsidRPr="006D1C36">
        <w:rPr>
          <w:sz w:val="26"/>
          <w:szCs w:val="26"/>
          <w:lang w:val="nb-NO"/>
        </w:rPr>
        <w:t xml:space="preserve">ể ghi vào phiếu </w:t>
      </w:r>
      <w:r w:rsidRPr="006D1C36">
        <w:rPr>
          <w:rFonts w:hint="eastAsia"/>
          <w:sz w:val="26"/>
          <w:szCs w:val="26"/>
          <w:lang w:val="nb-NO"/>
        </w:rPr>
        <w:t>đ</w:t>
      </w:r>
      <w:r w:rsidRPr="006D1C36">
        <w:rPr>
          <w:sz w:val="26"/>
          <w:szCs w:val="26"/>
          <w:lang w:val="nb-NO"/>
        </w:rPr>
        <w:t>iều tra.</w:t>
      </w:r>
    </w:p>
    <w:p w:rsidR="00280F32" w:rsidRPr="006D1C36" w:rsidRDefault="00280F32" w:rsidP="0018442F">
      <w:pPr>
        <w:widowControl w:val="0"/>
        <w:autoSpaceDE w:val="0"/>
        <w:autoSpaceDN w:val="0"/>
        <w:adjustRightInd w:val="0"/>
        <w:ind w:firstLine="720"/>
        <w:jc w:val="both"/>
        <w:textAlignment w:val="center"/>
        <w:rPr>
          <w:b/>
          <w:i/>
          <w:sz w:val="26"/>
          <w:szCs w:val="26"/>
          <w:lang w:val="nb-NO"/>
        </w:rPr>
      </w:pPr>
      <w:r w:rsidRPr="006D1C36">
        <w:rPr>
          <w:b/>
          <w:i/>
          <w:sz w:val="26"/>
          <w:szCs w:val="26"/>
          <w:lang w:val="nb-NO"/>
        </w:rPr>
        <w:t>9. Kết quả sản xuất kinh doanh của hợp tác xã, liên hiệp hợp tác xã</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b/>
          <w:i/>
          <w:sz w:val="26"/>
          <w:szCs w:val="26"/>
          <w:lang w:val="nb-NO"/>
        </w:rPr>
        <w:t>9.1. Trích lập các quỹ:</w:t>
      </w:r>
      <w:r w:rsidRPr="006D1C36">
        <w:rPr>
          <w:sz w:val="26"/>
          <w:szCs w:val="26"/>
          <w:lang w:val="nb-NO"/>
        </w:rPr>
        <w:t xml:space="preserve"> là số tiền đ</w:t>
      </w:r>
      <w:r w:rsidRPr="006D1C36">
        <w:rPr>
          <w:rFonts w:hint="cs"/>
          <w:sz w:val="26"/>
          <w:szCs w:val="26"/>
          <w:lang w:val="nb-NO"/>
        </w:rPr>
        <w:t>ư</w:t>
      </w:r>
      <w:r w:rsidRPr="006D1C36">
        <w:rPr>
          <w:sz w:val="26"/>
          <w:szCs w:val="26"/>
          <w:lang w:val="nb-NO"/>
        </w:rPr>
        <w:t xml:space="preserve">ợc trích ra từ lợi nhuận sau thuế của HTX, LH HTX </w:t>
      </w:r>
      <w:r w:rsidRPr="006D1C36">
        <w:rPr>
          <w:sz w:val="26"/>
          <w:szCs w:val="26"/>
          <w:lang w:val="nb-NO"/>
        </w:rPr>
        <w:lastRenderedPageBreak/>
        <w:t>để lập các loại quỹ nh</w:t>
      </w:r>
      <w:r w:rsidRPr="006D1C36">
        <w:rPr>
          <w:rFonts w:hint="cs"/>
          <w:sz w:val="26"/>
          <w:szCs w:val="26"/>
          <w:lang w:val="nb-NO"/>
        </w:rPr>
        <w:t>ư</w:t>
      </w:r>
      <w:r w:rsidRPr="006D1C36">
        <w:rPr>
          <w:sz w:val="26"/>
          <w:szCs w:val="26"/>
          <w:lang w:val="nb-NO"/>
        </w:rPr>
        <w:t>: quỹ phát triển sản xuất/đầu t</w:t>
      </w:r>
      <w:r w:rsidRPr="006D1C36">
        <w:rPr>
          <w:rFonts w:hint="cs"/>
          <w:sz w:val="26"/>
          <w:szCs w:val="26"/>
          <w:lang w:val="nb-NO"/>
        </w:rPr>
        <w:t>ư</w:t>
      </w:r>
      <w:r w:rsidRPr="006D1C36">
        <w:rPr>
          <w:sz w:val="26"/>
          <w:szCs w:val="26"/>
          <w:lang w:val="nb-NO"/>
        </w:rPr>
        <w:t xml:space="preserve"> phát triển, quỹ dự phòng tài chính và các quỹ khác.</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 Quỹ phát triển sản xuất/ Đầu t</w:t>
      </w:r>
      <w:r w:rsidRPr="006D1C36">
        <w:rPr>
          <w:rFonts w:hint="cs"/>
          <w:sz w:val="26"/>
          <w:szCs w:val="26"/>
          <w:lang w:val="nb-NO"/>
        </w:rPr>
        <w:t>ư</w:t>
      </w:r>
      <w:r w:rsidRPr="006D1C36">
        <w:rPr>
          <w:sz w:val="26"/>
          <w:szCs w:val="26"/>
          <w:lang w:val="nb-NO"/>
        </w:rPr>
        <w:t xml:space="preserve"> phát triển: là số tiền đ</w:t>
      </w:r>
      <w:r w:rsidRPr="006D1C36">
        <w:rPr>
          <w:rFonts w:hint="cs"/>
          <w:sz w:val="26"/>
          <w:szCs w:val="26"/>
          <w:lang w:val="nb-NO"/>
        </w:rPr>
        <w:t>ư</w:t>
      </w:r>
      <w:r w:rsidRPr="006D1C36">
        <w:rPr>
          <w:sz w:val="26"/>
          <w:szCs w:val="26"/>
          <w:lang w:val="nb-NO"/>
        </w:rPr>
        <w:t>ợc trích ra từ lợi nhuận sau thuế của HTX, LH HTX nhằm mục đích đầu t</w:t>
      </w:r>
      <w:r w:rsidRPr="006D1C36">
        <w:rPr>
          <w:rFonts w:hint="cs"/>
          <w:sz w:val="26"/>
          <w:szCs w:val="26"/>
          <w:lang w:val="nb-NO"/>
        </w:rPr>
        <w:t>ư</w:t>
      </w:r>
      <w:r w:rsidRPr="006D1C36">
        <w:rPr>
          <w:sz w:val="26"/>
          <w:szCs w:val="26"/>
          <w:lang w:val="nb-NO"/>
        </w:rPr>
        <w:t xml:space="preserve"> phát triển sản xuất, kinh doanh.</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 Quỹ dự phòng tài chính: là số tiền đ</w:t>
      </w:r>
      <w:r w:rsidRPr="006D1C36">
        <w:rPr>
          <w:rFonts w:hint="cs"/>
          <w:sz w:val="26"/>
          <w:szCs w:val="26"/>
          <w:lang w:val="nb-NO"/>
        </w:rPr>
        <w:t>ư</w:t>
      </w:r>
      <w:r w:rsidRPr="006D1C36">
        <w:rPr>
          <w:sz w:val="26"/>
          <w:szCs w:val="26"/>
          <w:lang w:val="nb-NO"/>
        </w:rPr>
        <w:t>ợc trích ra từ lợi nhuận sau thuế của HTX, LH HTX nhằm mục đích dự phòng rủi do trong quá trình sản xuất kinh doanh.</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 Quỹ khác: là số tiền đ</w:t>
      </w:r>
      <w:r w:rsidRPr="006D1C36">
        <w:rPr>
          <w:rFonts w:hint="cs"/>
          <w:sz w:val="26"/>
          <w:szCs w:val="26"/>
          <w:lang w:val="nb-NO"/>
        </w:rPr>
        <w:t>ư</w:t>
      </w:r>
      <w:r w:rsidRPr="006D1C36">
        <w:rPr>
          <w:sz w:val="26"/>
          <w:szCs w:val="26"/>
          <w:lang w:val="nb-NO"/>
        </w:rPr>
        <w:t>ợc trích ra từ lợi nhuận của HTX, LH HTX nhằm mục đích khác ngoài các mục đích trên.</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b/>
          <w:i/>
          <w:sz w:val="26"/>
          <w:szCs w:val="26"/>
          <w:lang w:val="nb-NO"/>
        </w:rPr>
        <w:t>9.2. Doanh thu bán hàng và cung cấp dịch vụ:</w:t>
      </w:r>
      <w:r w:rsidRPr="006D1C36">
        <w:rPr>
          <w:i/>
          <w:sz w:val="26"/>
          <w:szCs w:val="26"/>
          <w:lang w:val="nb-NO"/>
        </w:rPr>
        <w:t xml:space="preserve"> </w:t>
      </w:r>
      <w:r w:rsidRPr="006D1C36">
        <w:rPr>
          <w:sz w:val="26"/>
          <w:szCs w:val="26"/>
          <w:lang w:val="nb-NO"/>
        </w:rPr>
        <w:t>là toàn bộ số tiền mà HTX, LH HTX thu đ</w:t>
      </w:r>
      <w:r w:rsidRPr="006D1C36">
        <w:rPr>
          <w:rFonts w:hint="cs"/>
          <w:sz w:val="26"/>
          <w:szCs w:val="26"/>
          <w:lang w:val="nb-NO"/>
        </w:rPr>
        <w:t>ư</w:t>
      </w:r>
      <w:r w:rsidRPr="006D1C36">
        <w:rPr>
          <w:sz w:val="26"/>
          <w:szCs w:val="26"/>
          <w:lang w:val="nb-NO"/>
        </w:rPr>
        <w:t xml:space="preserve">ợc trong năm, phát sinh từ các giao dịch kinh tế của HTX, LH HTX </w:t>
      </w:r>
      <w:r w:rsidRPr="006D1C36">
        <w:rPr>
          <w:rFonts w:hint="eastAsia"/>
          <w:sz w:val="26"/>
          <w:szCs w:val="26"/>
          <w:lang w:val="nb-NO"/>
        </w:rPr>
        <w:t>đ</w:t>
      </w:r>
      <w:r w:rsidRPr="006D1C36">
        <w:rPr>
          <w:rFonts w:hint="cs"/>
          <w:sz w:val="26"/>
          <w:szCs w:val="26"/>
          <w:lang w:val="nb-NO"/>
        </w:rPr>
        <w:t>ư</w:t>
      </w:r>
      <w:r w:rsidRPr="006D1C36">
        <w:rPr>
          <w:sz w:val="26"/>
          <w:szCs w:val="26"/>
          <w:lang w:val="nb-NO"/>
        </w:rPr>
        <w:t>ợc khách hàng chấp nhận thanh toán.</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Doanh thu từ các giao dịch kinh tế với thành viên: Là toàn bộ số tiền mà HTX, LH HTX thu đ</w:t>
      </w:r>
      <w:r w:rsidRPr="006D1C36">
        <w:rPr>
          <w:rFonts w:hint="cs"/>
          <w:sz w:val="26"/>
          <w:szCs w:val="26"/>
          <w:lang w:val="nb-NO"/>
        </w:rPr>
        <w:t>ư</w:t>
      </w:r>
      <w:r w:rsidRPr="006D1C36">
        <w:rPr>
          <w:sz w:val="26"/>
          <w:szCs w:val="26"/>
          <w:lang w:val="nb-NO"/>
        </w:rPr>
        <w:t>ợc trong năm, phát sinh từ các giao dịch kinh tế của HTX, LH HTX với các thành viên, đ</w:t>
      </w:r>
      <w:r w:rsidRPr="006D1C36">
        <w:rPr>
          <w:rFonts w:hint="cs"/>
          <w:sz w:val="26"/>
          <w:szCs w:val="26"/>
          <w:lang w:val="nb-NO"/>
        </w:rPr>
        <w:t>ư</w:t>
      </w:r>
      <w:r w:rsidRPr="006D1C36">
        <w:rPr>
          <w:sz w:val="26"/>
          <w:szCs w:val="26"/>
          <w:lang w:val="nb-NO"/>
        </w:rPr>
        <w:t>ợc thành viên chấp nhận thanh toán.</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b/>
          <w:i/>
          <w:sz w:val="26"/>
          <w:szCs w:val="26"/>
          <w:lang w:val="nb-NO"/>
        </w:rPr>
        <w:t>9.3. Tổng l</w:t>
      </w:r>
      <w:r w:rsidRPr="006D1C36">
        <w:rPr>
          <w:rFonts w:hint="cs"/>
          <w:b/>
          <w:i/>
          <w:sz w:val="26"/>
          <w:szCs w:val="26"/>
          <w:lang w:val="nb-NO"/>
        </w:rPr>
        <w:t>ươ</w:t>
      </w:r>
      <w:r w:rsidRPr="006D1C36">
        <w:rPr>
          <w:b/>
          <w:i/>
          <w:sz w:val="26"/>
          <w:szCs w:val="26"/>
          <w:lang w:val="nb-NO"/>
        </w:rPr>
        <w:t>ng:</w:t>
      </w:r>
      <w:r w:rsidRPr="006D1C36">
        <w:rPr>
          <w:sz w:val="26"/>
          <w:szCs w:val="26"/>
          <w:lang w:val="nb-NO"/>
        </w:rPr>
        <w:t xml:space="preserve"> là toàn bộ số tiền lương và thưởng mà HTX, LH HTX trả cho người lao động của HTX, LH HTX trong năm.</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L</w:t>
      </w:r>
      <w:r w:rsidRPr="006D1C36">
        <w:rPr>
          <w:rFonts w:hint="cs"/>
          <w:sz w:val="26"/>
          <w:szCs w:val="26"/>
          <w:lang w:val="nb-NO"/>
        </w:rPr>
        <w:t>ươ</w:t>
      </w:r>
      <w:r w:rsidRPr="006D1C36">
        <w:rPr>
          <w:sz w:val="26"/>
          <w:szCs w:val="26"/>
          <w:lang w:val="nb-NO"/>
        </w:rPr>
        <w:t>ng trả cho thành viên: là toàn bộ số tiền l</w:t>
      </w:r>
      <w:r w:rsidRPr="006D1C36">
        <w:rPr>
          <w:rFonts w:hint="cs"/>
          <w:sz w:val="26"/>
          <w:szCs w:val="26"/>
          <w:lang w:val="nb-NO"/>
        </w:rPr>
        <w:t>ươ</w:t>
      </w:r>
      <w:r w:rsidRPr="006D1C36">
        <w:rPr>
          <w:sz w:val="26"/>
          <w:szCs w:val="26"/>
          <w:lang w:val="nb-NO"/>
        </w:rPr>
        <w:t>ng và th</w:t>
      </w:r>
      <w:r w:rsidRPr="006D1C36">
        <w:rPr>
          <w:rFonts w:hint="cs"/>
          <w:sz w:val="26"/>
          <w:szCs w:val="26"/>
          <w:lang w:val="nb-NO"/>
        </w:rPr>
        <w:t>ư</w:t>
      </w:r>
      <w:r w:rsidRPr="006D1C36">
        <w:rPr>
          <w:sz w:val="26"/>
          <w:szCs w:val="26"/>
          <w:lang w:val="nb-NO"/>
        </w:rPr>
        <w:t>ởng mà HTX, LH HTX trả cho ng</w:t>
      </w:r>
      <w:r w:rsidRPr="006D1C36">
        <w:rPr>
          <w:rFonts w:hint="cs"/>
          <w:sz w:val="26"/>
          <w:szCs w:val="26"/>
          <w:lang w:val="nb-NO"/>
        </w:rPr>
        <w:t>ư</w:t>
      </w:r>
      <w:r w:rsidRPr="006D1C36">
        <w:rPr>
          <w:sz w:val="26"/>
          <w:szCs w:val="26"/>
          <w:lang w:val="nb-NO"/>
        </w:rPr>
        <w:t xml:space="preserve">ời lao </w:t>
      </w:r>
      <w:r w:rsidRPr="006D1C36">
        <w:rPr>
          <w:rFonts w:hint="eastAsia"/>
          <w:sz w:val="26"/>
          <w:szCs w:val="26"/>
          <w:lang w:val="nb-NO"/>
        </w:rPr>
        <w:t>đ</w:t>
      </w:r>
      <w:r w:rsidRPr="006D1C36">
        <w:rPr>
          <w:sz w:val="26"/>
          <w:szCs w:val="26"/>
          <w:lang w:val="nb-NO"/>
        </w:rPr>
        <w:t>ộng là thành viên của HTX, LH</w:t>
      </w:r>
      <w:r w:rsidRPr="006D1C36">
        <w:rPr>
          <w:sz w:val="26"/>
          <w:szCs w:val="26"/>
          <w:lang w:val="vi-VN"/>
        </w:rPr>
        <w:t xml:space="preserve"> </w:t>
      </w:r>
      <w:r w:rsidRPr="006D1C36">
        <w:rPr>
          <w:sz w:val="26"/>
          <w:szCs w:val="26"/>
          <w:lang w:val="nb-NO"/>
        </w:rPr>
        <w:t>HTX trong năm.</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b/>
          <w:i/>
          <w:sz w:val="26"/>
          <w:szCs w:val="26"/>
          <w:lang w:val="nb-NO"/>
        </w:rPr>
        <w:t>9.4. Tổng lợi nhuận chia cho thành viên:</w:t>
      </w:r>
      <w:r w:rsidRPr="006D1C36">
        <w:rPr>
          <w:sz w:val="26"/>
          <w:szCs w:val="26"/>
          <w:lang w:val="nb-NO"/>
        </w:rPr>
        <w:t xml:space="preserve"> là tổng số tiền đ</w:t>
      </w:r>
      <w:r w:rsidRPr="006D1C36">
        <w:rPr>
          <w:rFonts w:hint="cs"/>
          <w:sz w:val="26"/>
          <w:szCs w:val="26"/>
          <w:lang w:val="nb-NO"/>
        </w:rPr>
        <w:t>ư</w:t>
      </w:r>
      <w:r w:rsidRPr="006D1C36">
        <w:rPr>
          <w:sz w:val="26"/>
          <w:szCs w:val="26"/>
          <w:lang w:val="nb-NO"/>
        </w:rPr>
        <w:t>ợc trích ra từ lợi nhuận sau thuế và đã chia cho thành viên trong năm.</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Chia lãi cho thành viên theo mức độ sử dụng dịch vụ của hợp tác xã, liên hiệp hợp tác xã: Là tổng số tiền đ</w:t>
      </w:r>
      <w:r w:rsidRPr="006D1C36">
        <w:rPr>
          <w:rFonts w:hint="cs"/>
          <w:sz w:val="26"/>
          <w:szCs w:val="26"/>
          <w:lang w:val="nb-NO"/>
        </w:rPr>
        <w:t>ư</w:t>
      </w:r>
      <w:r w:rsidRPr="006D1C36">
        <w:rPr>
          <w:sz w:val="26"/>
          <w:szCs w:val="26"/>
          <w:lang w:val="nb-NO"/>
        </w:rPr>
        <w:t xml:space="preserve">ợc trích ra từ lợi nhuận và </w:t>
      </w:r>
      <w:r w:rsidRPr="006D1C36">
        <w:rPr>
          <w:rFonts w:hint="eastAsia"/>
          <w:sz w:val="26"/>
          <w:szCs w:val="26"/>
          <w:lang w:val="nb-NO"/>
        </w:rPr>
        <w:t>đã</w:t>
      </w:r>
      <w:r w:rsidRPr="006D1C36">
        <w:rPr>
          <w:sz w:val="26"/>
          <w:szCs w:val="26"/>
          <w:lang w:val="nb-NO"/>
        </w:rPr>
        <w:t xml:space="preserve"> chia cho thành viên trong </w:t>
      </w:r>
      <w:r w:rsidRPr="006D1C36">
        <w:rPr>
          <w:spacing w:val="-4"/>
          <w:sz w:val="26"/>
          <w:szCs w:val="26"/>
          <w:lang w:val="nb-NO"/>
        </w:rPr>
        <w:t>năm nh</w:t>
      </w:r>
      <w:r w:rsidRPr="006D1C36">
        <w:rPr>
          <w:rFonts w:hint="cs"/>
          <w:spacing w:val="-4"/>
          <w:sz w:val="26"/>
          <w:szCs w:val="26"/>
          <w:lang w:val="nb-NO"/>
        </w:rPr>
        <w:t>ư</w:t>
      </w:r>
      <w:r w:rsidRPr="006D1C36">
        <w:rPr>
          <w:spacing w:val="-4"/>
          <w:sz w:val="26"/>
          <w:szCs w:val="26"/>
          <w:lang w:val="nb-NO"/>
        </w:rPr>
        <w:t>ng dựa trên mức sử dụng sản phẩm, dịch vụ của hợp tác xã, liên hiệp hợp tác</w:t>
      </w:r>
      <w:r w:rsidRPr="006D1C36">
        <w:rPr>
          <w:sz w:val="26"/>
          <w:szCs w:val="26"/>
          <w:lang w:val="nb-NO"/>
        </w:rPr>
        <w:t xml:space="preserve"> xã.</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Mức độ sử dụng sản phẩm, dịch vụ của thành viên, hợp tác xã thành viên là tỷ lệ giá trị sản phẩm, dịch vụ mà từng thành viên, hợp tác xã thành viên sử dụng trên tổng giá trị sản phẩm, dịch vụ do hợp tác xã, liên hiệp hợp tác xã cung ứng cho tất cả thành viên, hợp tác xã thành viên.</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Đối với hợp tác xã tạo việc làm thì mức độ sử dụng sản phẩm, dịch vụ là công sức lao động đóng góp của thành viên đối với hợp tác xã đ</w:t>
      </w:r>
      <w:r w:rsidRPr="006D1C36">
        <w:rPr>
          <w:rFonts w:hint="cs"/>
          <w:sz w:val="26"/>
          <w:szCs w:val="26"/>
          <w:lang w:val="nb-NO"/>
        </w:rPr>
        <w:t>ư</w:t>
      </w:r>
      <w:r w:rsidRPr="006D1C36">
        <w:rPr>
          <w:sz w:val="26"/>
          <w:szCs w:val="26"/>
          <w:lang w:val="nb-NO"/>
        </w:rPr>
        <w:t>ợc thể hiện bằng tỷ lệ tiền l</w:t>
      </w:r>
      <w:r w:rsidRPr="006D1C36">
        <w:rPr>
          <w:rFonts w:hint="cs"/>
          <w:sz w:val="26"/>
          <w:szCs w:val="26"/>
          <w:lang w:val="nb-NO"/>
        </w:rPr>
        <w:t>ươ</w:t>
      </w:r>
      <w:r w:rsidRPr="006D1C36">
        <w:rPr>
          <w:sz w:val="26"/>
          <w:szCs w:val="26"/>
          <w:lang w:val="nb-NO"/>
        </w:rPr>
        <w:t>ng của từng thành viên trên tổng tiền l</w:t>
      </w:r>
      <w:r w:rsidRPr="006D1C36">
        <w:rPr>
          <w:rFonts w:hint="cs"/>
          <w:sz w:val="26"/>
          <w:szCs w:val="26"/>
          <w:lang w:val="nb-NO"/>
        </w:rPr>
        <w:t>ươ</w:t>
      </w:r>
      <w:r w:rsidRPr="006D1C36">
        <w:rPr>
          <w:sz w:val="26"/>
          <w:szCs w:val="26"/>
          <w:lang w:val="nb-NO"/>
        </w:rPr>
        <w:t>ng của tất cả thành viên.</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Ví dụ: hết năm 2016, HTX A có tổng doanh thu là 1.500 triệu đồng, trong đó doanh thu phục vụ thành viên là 1.000 triệu đồng. Sau khi nộp thuế và trích lập các Quỹ, Đại hội thành viên quyết định chia 100 triệu lợi nhuận sau thuế của HTX cho thành viên theo mức độ sử dụng dịch vụ.</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Thành viên B của HTX trong năm 2016 đã mua nguyên vật liệu, bán sản phẩm cho HTX với tổng số tiền giao dịch lên tới 100 triệu đồng. Mức độ sử dụng sản phẩm, dịch vụ của thành viên B là 10%/ tổng doanh thu của HTX phục vụ thành viên. Nh</w:t>
      </w:r>
      <w:r w:rsidRPr="006D1C36">
        <w:rPr>
          <w:rFonts w:hint="cs"/>
          <w:sz w:val="26"/>
          <w:szCs w:val="26"/>
          <w:lang w:val="nb-NO"/>
        </w:rPr>
        <w:t>ư</w:t>
      </w:r>
      <w:r w:rsidRPr="006D1C36">
        <w:rPr>
          <w:sz w:val="26"/>
          <w:szCs w:val="26"/>
          <w:lang w:val="nb-NO"/>
        </w:rPr>
        <w:t xml:space="preserve"> vậy, cuối năm thành viên B đ</w:t>
      </w:r>
      <w:r w:rsidRPr="006D1C36">
        <w:rPr>
          <w:rFonts w:hint="cs"/>
          <w:sz w:val="26"/>
          <w:szCs w:val="26"/>
          <w:lang w:val="nb-NO"/>
        </w:rPr>
        <w:t>ư</w:t>
      </w:r>
      <w:r w:rsidRPr="006D1C36">
        <w:rPr>
          <w:sz w:val="26"/>
          <w:szCs w:val="26"/>
          <w:lang w:val="nb-NO"/>
        </w:rPr>
        <w:t>ợc chia lãi từ HTX A theo mức độ sử dụng dịch vụ t</w:t>
      </w:r>
      <w:r w:rsidRPr="006D1C36">
        <w:rPr>
          <w:rFonts w:hint="cs"/>
          <w:sz w:val="26"/>
          <w:szCs w:val="26"/>
          <w:lang w:val="nb-NO"/>
        </w:rPr>
        <w:t>ươ</w:t>
      </w:r>
      <w:r w:rsidRPr="006D1C36">
        <w:rPr>
          <w:sz w:val="26"/>
          <w:szCs w:val="26"/>
          <w:lang w:val="nb-NO"/>
        </w:rPr>
        <w:t>ng ứng với số % giao dịch mà thành viên đã thực hiện với HTX là 10% của 100 triệu (= 10 triệu đồng).</w:t>
      </w:r>
    </w:p>
    <w:p w:rsidR="00280F32" w:rsidRPr="006D1C36" w:rsidRDefault="00280F32" w:rsidP="0018442F">
      <w:pPr>
        <w:widowControl w:val="0"/>
        <w:autoSpaceDE w:val="0"/>
        <w:autoSpaceDN w:val="0"/>
        <w:adjustRightInd w:val="0"/>
        <w:ind w:firstLine="720"/>
        <w:jc w:val="both"/>
        <w:textAlignment w:val="center"/>
        <w:rPr>
          <w:b/>
          <w:sz w:val="24"/>
          <w:lang w:val="nb-NO"/>
        </w:rPr>
      </w:pPr>
      <w:r w:rsidRPr="006D1C36">
        <w:rPr>
          <w:b/>
          <w:sz w:val="24"/>
          <w:lang w:val="nb-NO"/>
        </w:rPr>
        <w:t>II. SỰ HỖ TRỢ CỦA NHÀ N</w:t>
      </w:r>
      <w:r w:rsidRPr="006D1C36">
        <w:rPr>
          <w:rFonts w:hint="cs"/>
          <w:b/>
          <w:sz w:val="24"/>
          <w:lang w:val="nb-NO"/>
        </w:rPr>
        <w:t>Ư</w:t>
      </w:r>
      <w:r w:rsidRPr="006D1C36">
        <w:rPr>
          <w:b/>
          <w:sz w:val="24"/>
          <w:lang w:val="nb-NO"/>
        </w:rPr>
        <w:t xml:space="preserve">ỚC </w:t>
      </w:r>
      <w:r w:rsidRPr="006D1C36">
        <w:rPr>
          <w:rFonts w:hint="eastAsia"/>
          <w:b/>
          <w:sz w:val="24"/>
          <w:lang w:val="nb-NO"/>
        </w:rPr>
        <w:t>Đ</w:t>
      </w:r>
      <w:r w:rsidRPr="006D1C36">
        <w:rPr>
          <w:b/>
          <w:sz w:val="24"/>
          <w:lang w:val="nb-NO"/>
        </w:rPr>
        <w:t>ỐI VỚI HTX, LH HTX</w:t>
      </w:r>
    </w:p>
    <w:p w:rsidR="00280F32" w:rsidRPr="006D1C36" w:rsidRDefault="00280F32" w:rsidP="0018442F">
      <w:pPr>
        <w:widowControl w:val="0"/>
        <w:ind w:firstLine="720"/>
        <w:jc w:val="both"/>
        <w:rPr>
          <w:b/>
          <w:bCs/>
          <w:i/>
          <w:sz w:val="26"/>
          <w:szCs w:val="26"/>
          <w:lang w:val="nb-NO"/>
        </w:rPr>
      </w:pPr>
      <w:r w:rsidRPr="006D1C36">
        <w:rPr>
          <w:b/>
          <w:bCs/>
          <w:i/>
          <w:sz w:val="26"/>
          <w:szCs w:val="26"/>
          <w:lang w:val="nb-NO"/>
        </w:rPr>
        <w:t>10. Hỗ trợ đào tạo, bồi d</w:t>
      </w:r>
      <w:r w:rsidRPr="006D1C36">
        <w:rPr>
          <w:rFonts w:hint="cs"/>
          <w:b/>
          <w:bCs/>
          <w:i/>
          <w:sz w:val="26"/>
          <w:szCs w:val="26"/>
          <w:lang w:val="nb-NO"/>
        </w:rPr>
        <w:t>ư</w:t>
      </w:r>
      <w:r w:rsidRPr="006D1C36">
        <w:rPr>
          <w:b/>
          <w:bCs/>
          <w:i/>
          <w:sz w:val="26"/>
          <w:szCs w:val="26"/>
          <w:lang w:val="nb-NO"/>
        </w:rPr>
        <w:t>ỡng:</w:t>
      </w:r>
    </w:p>
    <w:p w:rsidR="00280F32" w:rsidRPr="006D1C36" w:rsidRDefault="00280F32" w:rsidP="0018442F">
      <w:pPr>
        <w:widowControl w:val="0"/>
        <w:autoSpaceDE w:val="0"/>
        <w:autoSpaceDN w:val="0"/>
        <w:adjustRightInd w:val="0"/>
        <w:ind w:firstLine="720"/>
        <w:jc w:val="both"/>
        <w:textAlignment w:val="center"/>
        <w:rPr>
          <w:i/>
          <w:sz w:val="26"/>
          <w:szCs w:val="26"/>
          <w:lang w:val="nb-NO"/>
        </w:rPr>
      </w:pPr>
      <w:r w:rsidRPr="006D1C36">
        <w:rPr>
          <w:i/>
          <w:sz w:val="26"/>
          <w:szCs w:val="26"/>
          <w:lang w:val="nb-NO"/>
        </w:rPr>
        <w:t>Khái niệm:</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i/>
          <w:sz w:val="26"/>
          <w:szCs w:val="26"/>
          <w:lang w:val="nb-NO"/>
        </w:rPr>
        <w:t>- Đào tạo:</w:t>
      </w:r>
      <w:r w:rsidRPr="006D1C36">
        <w:rPr>
          <w:sz w:val="26"/>
          <w:szCs w:val="26"/>
          <w:lang w:val="nb-NO"/>
        </w:rPr>
        <w:t xml:space="preserve"> là làm cho một ng</w:t>
      </w:r>
      <w:r w:rsidRPr="006D1C36">
        <w:rPr>
          <w:rFonts w:hint="cs"/>
          <w:sz w:val="26"/>
          <w:szCs w:val="26"/>
          <w:lang w:val="nb-NO"/>
        </w:rPr>
        <w:t>ư</w:t>
      </w:r>
      <w:r w:rsidRPr="006D1C36">
        <w:rPr>
          <w:sz w:val="26"/>
          <w:szCs w:val="26"/>
          <w:lang w:val="nb-NO"/>
        </w:rPr>
        <w:t>ời trở thành một ng</w:t>
      </w:r>
      <w:r w:rsidRPr="006D1C36">
        <w:rPr>
          <w:rFonts w:hint="cs"/>
          <w:sz w:val="26"/>
          <w:szCs w:val="26"/>
          <w:lang w:val="nb-NO"/>
        </w:rPr>
        <w:t>ư</w:t>
      </w:r>
      <w:r w:rsidRPr="006D1C36">
        <w:rPr>
          <w:sz w:val="26"/>
          <w:szCs w:val="26"/>
          <w:lang w:val="nb-NO"/>
        </w:rPr>
        <w:t>ời có năng lực hoặc phẩm chất theo tiêu chuẩn nhất định.</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i/>
          <w:spacing w:val="-4"/>
          <w:sz w:val="26"/>
          <w:szCs w:val="26"/>
          <w:lang w:val="nb-NO"/>
        </w:rPr>
        <w:t>- Bồi d</w:t>
      </w:r>
      <w:r w:rsidRPr="006D1C36">
        <w:rPr>
          <w:rFonts w:hint="cs"/>
          <w:i/>
          <w:spacing w:val="-4"/>
          <w:sz w:val="26"/>
          <w:szCs w:val="26"/>
          <w:lang w:val="nb-NO"/>
        </w:rPr>
        <w:t>ư</w:t>
      </w:r>
      <w:r w:rsidRPr="006D1C36">
        <w:rPr>
          <w:i/>
          <w:spacing w:val="-4"/>
          <w:sz w:val="26"/>
          <w:szCs w:val="26"/>
          <w:lang w:val="nb-NO"/>
        </w:rPr>
        <w:t>ỡng:</w:t>
      </w:r>
      <w:r w:rsidRPr="006D1C36">
        <w:rPr>
          <w:spacing w:val="-4"/>
          <w:sz w:val="26"/>
          <w:szCs w:val="26"/>
          <w:lang w:val="nb-NO"/>
        </w:rPr>
        <w:t xml:space="preserve"> là làm cho một ng</w:t>
      </w:r>
      <w:r w:rsidRPr="006D1C36">
        <w:rPr>
          <w:rFonts w:hint="cs"/>
          <w:spacing w:val="-4"/>
          <w:sz w:val="26"/>
          <w:szCs w:val="26"/>
          <w:lang w:val="nb-NO"/>
        </w:rPr>
        <w:t>ư</w:t>
      </w:r>
      <w:r w:rsidRPr="006D1C36">
        <w:rPr>
          <w:spacing w:val="-4"/>
          <w:sz w:val="26"/>
          <w:szCs w:val="26"/>
          <w:lang w:val="nb-NO"/>
        </w:rPr>
        <w:t>ời tăng thêm năng lực hoặc phẩm chất nhất</w:t>
      </w:r>
      <w:r w:rsidRPr="006D1C36">
        <w:rPr>
          <w:sz w:val="26"/>
          <w:szCs w:val="26"/>
          <w:lang w:val="nb-NO"/>
        </w:rPr>
        <w:t xml:space="preserve"> định.</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b/>
          <w:i/>
          <w:sz w:val="26"/>
          <w:szCs w:val="26"/>
          <w:lang w:val="nb-NO"/>
        </w:rPr>
        <w:t>Chú ý:</w:t>
      </w:r>
      <w:r w:rsidRPr="006D1C36">
        <w:rPr>
          <w:sz w:val="26"/>
          <w:szCs w:val="26"/>
          <w:lang w:val="nb-NO"/>
        </w:rPr>
        <w:t xml:space="preserve"> để phân biệt rành rọt giữa đào tạo và bồi d</w:t>
      </w:r>
      <w:r w:rsidRPr="006D1C36">
        <w:rPr>
          <w:rFonts w:hint="cs"/>
          <w:sz w:val="26"/>
          <w:szCs w:val="26"/>
          <w:lang w:val="nb-NO"/>
        </w:rPr>
        <w:t>ư</w:t>
      </w:r>
      <w:r w:rsidRPr="006D1C36">
        <w:rPr>
          <w:sz w:val="26"/>
          <w:szCs w:val="26"/>
          <w:lang w:val="nb-NO"/>
        </w:rPr>
        <w:t xml:space="preserve">ỡng là rất khó vì vậy </w:t>
      </w:r>
      <w:r w:rsidRPr="006D1C36">
        <w:rPr>
          <w:rFonts w:hint="eastAsia"/>
          <w:sz w:val="26"/>
          <w:szCs w:val="26"/>
          <w:lang w:val="nb-NO"/>
        </w:rPr>
        <w:t>đ</w:t>
      </w:r>
      <w:r w:rsidRPr="006D1C36">
        <w:rPr>
          <w:sz w:val="26"/>
          <w:szCs w:val="26"/>
          <w:lang w:val="nb-NO"/>
        </w:rPr>
        <w:t xml:space="preserve">iều tra viên phải hỏi cặn kẽ và căn cứ vào </w:t>
      </w:r>
      <w:r w:rsidRPr="006D1C36">
        <w:rPr>
          <w:rFonts w:hint="eastAsia"/>
          <w:sz w:val="26"/>
          <w:szCs w:val="26"/>
          <w:lang w:val="nb-NO"/>
        </w:rPr>
        <w:t>đ</w:t>
      </w:r>
      <w:r w:rsidRPr="006D1C36">
        <w:rPr>
          <w:sz w:val="26"/>
          <w:szCs w:val="26"/>
          <w:lang w:val="nb-NO"/>
        </w:rPr>
        <w:t xml:space="preserve">ịnh nghĩa ở trên </w:t>
      </w:r>
      <w:r w:rsidRPr="006D1C36">
        <w:rPr>
          <w:rFonts w:hint="eastAsia"/>
          <w:sz w:val="26"/>
          <w:szCs w:val="26"/>
          <w:lang w:val="nb-NO"/>
        </w:rPr>
        <w:t>đ</w:t>
      </w:r>
      <w:r w:rsidRPr="006D1C36">
        <w:rPr>
          <w:sz w:val="26"/>
          <w:szCs w:val="26"/>
          <w:lang w:val="nb-NO"/>
        </w:rPr>
        <w:t xml:space="preserve">ể ghi vào mục </w:t>
      </w:r>
      <w:r w:rsidRPr="006D1C36">
        <w:rPr>
          <w:rFonts w:hint="eastAsia"/>
          <w:sz w:val="26"/>
          <w:szCs w:val="26"/>
          <w:lang w:val="nb-NO"/>
        </w:rPr>
        <w:t>đà</w:t>
      </w:r>
      <w:r w:rsidRPr="006D1C36">
        <w:rPr>
          <w:sz w:val="26"/>
          <w:szCs w:val="26"/>
          <w:lang w:val="nb-NO"/>
        </w:rPr>
        <w:t>o tạo hoặc bồi d</w:t>
      </w:r>
      <w:r w:rsidRPr="006D1C36">
        <w:rPr>
          <w:rFonts w:hint="cs"/>
          <w:sz w:val="26"/>
          <w:szCs w:val="26"/>
          <w:lang w:val="nb-NO"/>
        </w:rPr>
        <w:t>ư</w:t>
      </w:r>
      <w:r w:rsidRPr="006D1C36">
        <w:rPr>
          <w:sz w:val="26"/>
          <w:szCs w:val="26"/>
          <w:lang w:val="nb-NO"/>
        </w:rPr>
        <w:t>ỡng cho thích hợp.</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Cột A ghi:</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10.1. Đào tạo: ghi tổng số l</w:t>
      </w:r>
      <w:r w:rsidRPr="006D1C36">
        <w:rPr>
          <w:rFonts w:hint="cs"/>
          <w:sz w:val="26"/>
          <w:szCs w:val="26"/>
          <w:lang w:val="nb-NO"/>
        </w:rPr>
        <w:t>ư</w:t>
      </w:r>
      <w:r w:rsidRPr="006D1C36">
        <w:rPr>
          <w:sz w:val="26"/>
          <w:szCs w:val="26"/>
          <w:lang w:val="nb-NO"/>
        </w:rPr>
        <w:t xml:space="preserve">ợt cán bộ quản lý và cán bộ kỹ thuật </w:t>
      </w:r>
      <w:r w:rsidRPr="006D1C36">
        <w:rPr>
          <w:rFonts w:hint="eastAsia"/>
          <w:sz w:val="26"/>
          <w:szCs w:val="26"/>
          <w:lang w:val="nb-NO"/>
        </w:rPr>
        <w:t>đ</w:t>
      </w:r>
      <w:r w:rsidRPr="006D1C36">
        <w:rPr>
          <w:rFonts w:hint="cs"/>
          <w:sz w:val="26"/>
          <w:szCs w:val="26"/>
          <w:lang w:val="nb-NO"/>
        </w:rPr>
        <w:t>ư</w:t>
      </w:r>
      <w:r w:rsidRPr="006D1C36">
        <w:rPr>
          <w:sz w:val="26"/>
          <w:szCs w:val="26"/>
          <w:lang w:val="nb-NO"/>
        </w:rPr>
        <w:t xml:space="preserve">ợc </w:t>
      </w:r>
      <w:r w:rsidRPr="006D1C36">
        <w:rPr>
          <w:rFonts w:hint="eastAsia"/>
          <w:sz w:val="26"/>
          <w:szCs w:val="26"/>
          <w:lang w:val="nb-NO"/>
        </w:rPr>
        <w:t>đà</w:t>
      </w:r>
      <w:r w:rsidRPr="006D1C36">
        <w:rPr>
          <w:sz w:val="26"/>
          <w:szCs w:val="26"/>
          <w:lang w:val="nb-NO"/>
        </w:rPr>
        <w:t xml:space="preserve">o tạo (không kể xã viên và lao </w:t>
      </w:r>
      <w:r w:rsidRPr="006D1C36">
        <w:rPr>
          <w:rFonts w:hint="eastAsia"/>
          <w:sz w:val="26"/>
          <w:szCs w:val="26"/>
          <w:lang w:val="nb-NO"/>
        </w:rPr>
        <w:t>đ</w:t>
      </w:r>
      <w:r w:rsidRPr="006D1C36">
        <w:rPr>
          <w:sz w:val="26"/>
          <w:szCs w:val="26"/>
          <w:lang w:val="nb-NO"/>
        </w:rPr>
        <w:t>ộng).</w:t>
      </w:r>
    </w:p>
    <w:p w:rsidR="00280F32" w:rsidRPr="006D1C36" w:rsidRDefault="00280F32" w:rsidP="0018442F">
      <w:pPr>
        <w:widowControl w:val="0"/>
        <w:autoSpaceDE w:val="0"/>
        <w:autoSpaceDN w:val="0"/>
        <w:adjustRightInd w:val="0"/>
        <w:ind w:firstLine="720"/>
        <w:jc w:val="both"/>
        <w:textAlignment w:val="center"/>
        <w:rPr>
          <w:sz w:val="26"/>
          <w:szCs w:val="26"/>
          <w:lang w:val="vi-VN"/>
        </w:rPr>
      </w:pPr>
      <w:r w:rsidRPr="006D1C36">
        <w:rPr>
          <w:i/>
          <w:sz w:val="26"/>
          <w:szCs w:val="26"/>
          <w:lang w:val="nb-NO"/>
        </w:rPr>
        <w:t>Chia ra</w:t>
      </w:r>
      <w:r w:rsidRPr="006D1C36">
        <w:rPr>
          <w:sz w:val="26"/>
          <w:szCs w:val="26"/>
          <w:lang w:val="nb-NO"/>
        </w:rPr>
        <w:t xml:space="preserve">: </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lastRenderedPageBreak/>
        <w:t>- Cán bộ quản lý: tổng số l</w:t>
      </w:r>
      <w:r w:rsidRPr="006D1C36">
        <w:rPr>
          <w:rFonts w:hint="cs"/>
          <w:sz w:val="26"/>
          <w:szCs w:val="26"/>
          <w:lang w:val="nb-NO"/>
        </w:rPr>
        <w:t>ư</w:t>
      </w:r>
      <w:r w:rsidRPr="006D1C36">
        <w:rPr>
          <w:sz w:val="26"/>
          <w:szCs w:val="26"/>
          <w:lang w:val="nb-NO"/>
        </w:rPr>
        <w:t>ợt cán bộ quản lý đ</w:t>
      </w:r>
      <w:r w:rsidRPr="006D1C36">
        <w:rPr>
          <w:rFonts w:hint="cs"/>
          <w:sz w:val="26"/>
          <w:szCs w:val="26"/>
          <w:lang w:val="nb-NO"/>
        </w:rPr>
        <w:t>ư</w:t>
      </w:r>
      <w:r w:rsidRPr="006D1C36">
        <w:rPr>
          <w:sz w:val="26"/>
          <w:szCs w:val="26"/>
          <w:lang w:val="nb-NO"/>
        </w:rPr>
        <w:t>ợc đào tạo nhằm trở thành một ng</w:t>
      </w:r>
      <w:r w:rsidRPr="006D1C36">
        <w:rPr>
          <w:rFonts w:hint="cs"/>
          <w:sz w:val="26"/>
          <w:szCs w:val="26"/>
          <w:lang w:val="nb-NO"/>
        </w:rPr>
        <w:t>ư</w:t>
      </w:r>
      <w:r w:rsidRPr="006D1C36">
        <w:rPr>
          <w:sz w:val="26"/>
          <w:szCs w:val="26"/>
          <w:lang w:val="nb-NO"/>
        </w:rPr>
        <w:t>ời có năng lực theo tiêu chuẩn nhất định.</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 Cán bộ kỹ thuật: tổng số l</w:t>
      </w:r>
      <w:r w:rsidRPr="006D1C36">
        <w:rPr>
          <w:rFonts w:hint="cs"/>
          <w:sz w:val="26"/>
          <w:szCs w:val="26"/>
          <w:lang w:val="nb-NO"/>
        </w:rPr>
        <w:t>ư</w:t>
      </w:r>
      <w:r w:rsidRPr="006D1C36">
        <w:rPr>
          <w:sz w:val="26"/>
          <w:szCs w:val="26"/>
          <w:lang w:val="nb-NO"/>
        </w:rPr>
        <w:t>ợt cán bộ kỹ thuật đ</w:t>
      </w:r>
      <w:r w:rsidRPr="006D1C36">
        <w:rPr>
          <w:rFonts w:hint="cs"/>
          <w:sz w:val="26"/>
          <w:szCs w:val="26"/>
          <w:lang w:val="nb-NO"/>
        </w:rPr>
        <w:t>ư</w:t>
      </w:r>
      <w:r w:rsidRPr="006D1C36">
        <w:rPr>
          <w:sz w:val="26"/>
          <w:szCs w:val="26"/>
          <w:lang w:val="nb-NO"/>
        </w:rPr>
        <w:t>ợc đào tạo nhằm trở thành một ng</w:t>
      </w:r>
      <w:r w:rsidRPr="006D1C36">
        <w:rPr>
          <w:rFonts w:hint="cs"/>
          <w:sz w:val="26"/>
          <w:szCs w:val="26"/>
          <w:lang w:val="nb-NO"/>
        </w:rPr>
        <w:t>ư</w:t>
      </w:r>
      <w:r w:rsidRPr="006D1C36">
        <w:rPr>
          <w:sz w:val="26"/>
          <w:szCs w:val="26"/>
          <w:lang w:val="nb-NO"/>
        </w:rPr>
        <w:t>ời có năng lực theo tiêu chuẩn nhất định.</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10.2. Bồi d</w:t>
      </w:r>
      <w:r w:rsidRPr="006D1C36">
        <w:rPr>
          <w:rFonts w:hint="cs"/>
          <w:sz w:val="26"/>
          <w:szCs w:val="26"/>
          <w:lang w:val="nb-NO"/>
        </w:rPr>
        <w:t>ư</w:t>
      </w:r>
      <w:r w:rsidRPr="006D1C36">
        <w:rPr>
          <w:sz w:val="26"/>
          <w:szCs w:val="26"/>
          <w:lang w:val="nb-NO"/>
        </w:rPr>
        <w:t>ỡng: ghi tổng số l</w:t>
      </w:r>
      <w:r w:rsidRPr="006D1C36">
        <w:rPr>
          <w:rFonts w:hint="cs"/>
          <w:sz w:val="26"/>
          <w:szCs w:val="26"/>
          <w:lang w:val="nb-NO"/>
        </w:rPr>
        <w:t>ư</w:t>
      </w:r>
      <w:r w:rsidRPr="006D1C36">
        <w:rPr>
          <w:sz w:val="26"/>
          <w:szCs w:val="26"/>
          <w:lang w:val="nb-NO"/>
        </w:rPr>
        <w:t>ợt cán bộ quản lý và cán bộ kỹ thuật đ</w:t>
      </w:r>
      <w:r w:rsidRPr="006D1C36">
        <w:rPr>
          <w:rFonts w:hint="cs"/>
          <w:sz w:val="26"/>
          <w:szCs w:val="26"/>
          <w:lang w:val="nb-NO"/>
        </w:rPr>
        <w:t>ư</w:t>
      </w:r>
      <w:r w:rsidRPr="006D1C36">
        <w:rPr>
          <w:sz w:val="26"/>
          <w:szCs w:val="26"/>
          <w:lang w:val="nb-NO"/>
        </w:rPr>
        <w:t>ợc bồi d</w:t>
      </w:r>
      <w:r w:rsidRPr="006D1C36">
        <w:rPr>
          <w:rFonts w:hint="cs"/>
          <w:sz w:val="26"/>
          <w:szCs w:val="26"/>
          <w:lang w:val="nb-NO"/>
        </w:rPr>
        <w:t>ư</w:t>
      </w:r>
      <w:r w:rsidRPr="006D1C36">
        <w:rPr>
          <w:sz w:val="26"/>
          <w:szCs w:val="26"/>
          <w:lang w:val="nb-NO"/>
        </w:rPr>
        <w:t>ỡng (không kể xã viên và lao động).</w:t>
      </w:r>
    </w:p>
    <w:p w:rsidR="00280F32" w:rsidRPr="006D1C36" w:rsidRDefault="00280F32" w:rsidP="0018442F">
      <w:pPr>
        <w:widowControl w:val="0"/>
        <w:autoSpaceDE w:val="0"/>
        <w:autoSpaceDN w:val="0"/>
        <w:adjustRightInd w:val="0"/>
        <w:ind w:firstLine="720"/>
        <w:jc w:val="both"/>
        <w:textAlignment w:val="center"/>
        <w:rPr>
          <w:sz w:val="26"/>
          <w:szCs w:val="26"/>
          <w:lang w:val="vi-VN"/>
        </w:rPr>
      </w:pPr>
      <w:r w:rsidRPr="006D1C36">
        <w:rPr>
          <w:i/>
          <w:sz w:val="26"/>
          <w:szCs w:val="26"/>
          <w:lang w:val="nb-NO"/>
        </w:rPr>
        <w:t>Chia ra</w:t>
      </w:r>
      <w:r w:rsidRPr="006D1C36">
        <w:rPr>
          <w:sz w:val="26"/>
          <w:szCs w:val="26"/>
          <w:lang w:val="nb-NO"/>
        </w:rPr>
        <w:t xml:space="preserve">: </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 Cán bộ quản lý: tổng số l</w:t>
      </w:r>
      <w:r w:rsidRPr="006D1C36">
        <w:rPr>
          <w:rFonts w:hint="cs"/>
          <w:sz w:val="26"/>
          <w:szCs w:val="26"/>
          <w:lang w:val="nb-NO"/>
        </w:rPr>
        <w:t>ư</w:t>
      </w:r>
      <w:r w:rsidRPr="006D1C36">
        <w:rPr>
          <w:sz w:val="26"/>
          <w:szCs w:val="26"/>
          <w:lang w:val="nb-NO"/>
        </w:rPr>
        <w:t>ợt cán bộ quản lý đ</w:t>
      </w:r>
      <w:r w:rsidRPr="006D1C36">
        <w:rPr>
          <w:rFonts w:hint="cs"/>
          <w:sz w:val="26"/>
          <w:szCs w:val="26"/>
          <w:lang w:val="nb-NO"/>
        </w:rPr>
        <w:t>ư</w:t>
      </w:r>
      <w:r w:rsidRPr="006D1C36">
        <w:rPr>
          <w:sz w:val="26"/>
          <w:szCs w:val="26"/>
          <w:lang w:val="nb-NO"/>
        </w:rPr>
        <w:t>ợc bồi d</w:t>
      </w:r>
      <w:r w:rsidRPr="006D1C36">
        <w:rPr>
          <w:rFonts w:hint="cs"/>
          <w:sz w:val="26"/>
          <w:szCs w:val="26"/>
          <w:lang w:val="nb-NO"/>
        </w:rPr>
        <w:t>ư</w:t>
      </w:r>
      <w:r w:rsidRPr="006D1C36">
        <w:rPr>
          <w:sz w:val="26"/>
          <w:szCs w:val="26"/>
          <w:lang w:val="nb-NO"/>
        </w:rPr>
        <w:t>ỡng nhằm tăng thêm năng lực hoặc phẩm chất nhất định.</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 Cán bộ kỹ thuật: tổng số l</w:t>
      </w:r>
      <w:r w:rsidRPr="006D1C36">
        <w:rPr>
          <w:rFonts w:hint="cs"/>
          <w:sz w:val="26"/>
          <w:szCs w:val="26"/>
          <w:lang w:val="nb-NO"/>
        </w:rPr>
        <w:t>ư</w:t>
      </w:r>
      <w:r w:rsidRPr="006D1C36">
        <w:rPr>
          <w:sz w:val="26"/>
          <w:szCs w:val="26"/>
          <w:lang w:val="nb-NO"/>
        </w:rPr>
        <w:t>ợt cán bộ kỹ thuật đ</w:t>
      </w:r>
      <w:r w:rsidRPr="006D1C36">
        <w:rPr>
          <w:rFonts w:hint="cs"/>
          <w:sz w:val="26"/>
          <w:szCs w:val="26"/>
          <w:lang w:val="nb-NO"/>
        </w:rPr>
        <w:t>ư</w:t>
      </w:r>
      <w:r w:rsidRPr="006D1C36">
        <w:rPr>
          <w:sz w:val="26"/>
          <w:szCs w:val="26"/>
          <w:lang w:val="nb-NO"/>
        </w:rPr>
        <w:t>ợc đào tạo nhằm tăng thêm năng lực hoặc phẩm chất nhất định.</w:t>
      </w:r>
    </w:p>
    <w:p w:rsidR="00280F32" w:rsidRPr="006D1C36" w:rsidRDefault="00280F32" w:rsidP="0018442F">
      <w:pPr>
        <w:widowControl w:val="0"/>
        <w:autoSpaceDE w:val="0"/>
        <w:autoSpaceDN w:val="0"/>
        <w:adjustRightInd w:val="0"/>
        <w:ind w:firstLine="720"/>
        <w:jc w:val="both"/>
        <w:textAlignment w:val="center"/>
        <w:rPr>
          <w:i/>
          <w:sz w:val="26"/>
          <w:szCs w:val="26"/>
          <w:lang w:val="nb-NO"/>
        </w:rPr>
      </w:pPr>
      <w:r w:rsidRPr="006D1C36">
        <w:rPr>
          <w:b/>
          <w:i/>
          <w:sz w:val="26"/>
          <w:szCs w:val="26"/>
          <w:lang w:val="nb-NO"/>
        </w:rPr>
        <w:t>11. Hỗ trợ xây dựng c</w:t>
      </w:r>
      <w:r w:rsidRPr="006D1C36">
        <w:rPr>
          <w:rFonts w:hint="cs"/>
          <w:b/>
          <w:i/>
          <w:sz w:val="26"/>
          <w:szCs w:val="26"/>
          <w:lang w:val="nb-NO"/>
        </w:rPr>
        <w:t>ơ</w:t>
      </w:r>
      <w:r w:rsidRPr="006D1C36">
        <w:rPr>
          <w:b/>
          <w:i/>
          <w:sz w:val="26"/>
          <w:szCs w:val="26"/>
          <w:lang w:val="nb-NO"/>
        </w:rPr>
        <w:t xml:space="preserve"> sở hạ tầng phục vụ sản xuất, kinh doanh: </w:t>
      </w:r>
      <w:r w:rsidRPr="006D1C36">
        <w:rPr>
          <w:sz w:val="26"/>
          <w:szCs w:val="26"/>
          <w:lang w:val="nb-NO"/>
        </w:rPr>
        <w:t>gồm có</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 Xây dựng c</w:t>
      </w:r>
      <w:r w:rsidRPr="006D1C36">
        <w:rPr>
          <w:rFonts w:hint="cs"/>
          <w:sz w:val="26"/>
          <w:szCs w:val="26"/>
          <w:lang w:val="nb-NO"/>
        </w:rPr>
        <w:t>ơ</w:t>
      </w:r>
      <w:r w:rsidRPr="006D1C36">
        <w:rPr>
          <w:sz w:val="26"/>
          <w:szCs w:val="26"/>
          <w:lang w:val="nb-NO"/>
        </w:rPr>
        <w:t xml:space="preserve"> sở hạ tầng phục vụ sản xuất, kinh doanh của HTX và đời sống của xã viên;</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 Xây dựng cụm công nghiệp, cụm làng nghề nông thôn để phát triển sản xuất và kinh doanh.</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Điều tra viên xác định hợp tác xã, liên hiệp hợp tác xã có đ</w:t>
      </w:r>
      <w:r w:rsidRPr="006D1C36">
        <w:rPr>
          <w:rFonts w:hint="cs"/>
          <w:sz w:val="26"/>
          <w:szCs w:val="26"/>
          <w:lang w:val="nb-NO"/>
        </w:rPr>
        <w:t>ư</w:t>
      </w:r>
      <w:r w:rsidRPr="006D1C36">
        <w:rPr>
          <w:sz w:val="26"/>
          <w:szCs w:val="26"/>
          <w:lang w:val="nb-NO"/>
        </w:rPr>
        <w:t>ợc hỗ trợ trong việc xây dựng c</w:t>
      </w:r>
      <w:r w:rsidRPr="006D1C36">
        <w:rPr>
          <w:rFonts w:hint="cs"/>
          <w:sz w:val="26"/>
          <w:szCs w:val="26"/>
          <w:lang w:val="nb-NO"/>
        </w:rPr>
        <w:t>ơ</w:t>
      </w:r>
      <w:r w:rsidRPr="006D1C36">
        <w:rPr>
          <w:sz w:val="26"/>
          <w:szCs w:val="26"/>
          <w:lang w:val="nb-NO"/>
        </w:rPr>
        <w:t xml:space="preserve"> sở hạ tầng SXKD không? Nếu có, khoanh mã 1; nếu không, khoanh mã 2.</w:t>
      </w:r>
    </w:p>
    <w:p w:rsidR="00280F32" w:rsidRPr="006D1C36" w:rsidRDefault="00280F32" w:rsidP="0018442F">
      <w:pPr>
        <w:widowControl w:val="0"/>
        <w:autoSpaceDE w:val="0"/>
        <w:autoSpaceDN w:val="0"/>
        <w:adjustRightInd w:val="0"/>
        <w:ind w:firstLine="720"/>
        <w:jc w:val="both"/>
        <w:textAlignment w:val="center"/>
        <w:rPr>
          <w:b/>
          <w:i/>
          <w:sz w:val="26"/>
          <w:szCs w:val="26"/>
          <w:lang w:val="nb-NO"/>
        </w:rPr>
      </w:pPr>
      <w:r w:rsidRPr="006D1C36">
        <w:rPr>
          <w:b/>
          <w:i/>
          <w:sz w:val="26"/>
          <w:szCs w:val="26"/>
          <w:lang w:val="nb-NO"/>
        </w:rPr>
        <w:t xml:space="preserve">12. Hỗ trợ vay vốn với lãi suất </w:t>
      </w:r>
      <w:r w:rsidRPr="006D1C36">
        <w:rPr>
          <w:rFonts w:hint="cs"/>
          <w:b/>
          <w:i/>
          <w:sz w:val="26"/>
          <w:szCs w:val="26"/>
          <w:lang w:val="nb-NO"/>
        </w:rPr>
        <w:t>ư</w:t>
      </w:r>
      <w:r w:rsidRPr="006D1C36">
        <w:rPr>
          <w:b/>
          <w:i/>
          <w:sz w:val="26"/>
          <w:szCs w:val="26"/>
          <w:lang w:val="nb-NO"/>
        </w:rPr>
        <w:t xml:space="preserve">u </w:t>
      </w:r>
      <w:r w:rsidRPr="006D1C36">
        <w:rPr>
          <w:rFonts w:hint="eastAsia"/>
          <w:b/>
          <w:i/>
          <w:sz w:val="26"/>
          <w:szCs w:val="26"/>
          <w:lang w:val="nb-NO"/>
        </w:rPr>
        <w:t>đã</w:t>
      </w:r>
      <w:r w:rsidRPr="006D1C36">
        <w:rPr>
          <w:b/>
          <w:i/>
          <w:sz w:val="26"/>
          <w:szCs w:val="26"/>
          <w:lang w:val="nb-NO"/>
        </w:rPr>
        <w:t>i</w:t>
      </w:r>
    </w:p>
    <w:p w:rsidR="00280F32" w:rsidRPr="006D1C36" w:rsidRDefault="00280F32" w:rsidP="0018442F">
      <w:pPr>
        <w:widowControl w:val="0"/>
        <w:autoSpaceDE w:val="0"/>
        <w:autoSpaceDN w:val="0"/>
        <w:adjustRightInd w:val="0"/>
        <w:ind w:firstLine="720"/>
        <w:jc w:val="both"/>
        <w:textAlignment w:val="center"/>
        <w:rPr>
          <w:spacing w:val="4"/>
          <w:sz w:val="26"/>
          <w:szCs w:val="26"/>
          <w:lang w:val="nb-NO"/>
        </w:rPr>
      </w:pPr>
      <w:r w:rsidRPr="006D1C36">
        <w:rPr>
          <w:spacing w:val="4"/>
          <w:sz w:val="26"/>
          <w:szCs w:val="26"/>
          <w:lang w:val="nb-NO"/>
        </w:rPr>
        <w:t>Là tổng số tiền mà hợp tác xã, liên hiệp hợp tác xã đ</w:t>
      </w:r>
      <w:r w:rsidRPr="006D1C36">
        <w:rPr>
          <w:rFonts w:hint="cs"/>
          <w:spacing w:val="4"/>
          <w:sz w:val="26"/>
          <w:szCs w:val="26"/>
          <w:lang w:val="nb-NO"/>
        </w:rPr>
        <w:t>ư</w:t>
      </w:r>
      <w:r w:rsidRPr="006D1C36">
        <w:rPr>
          <w:spacing w:val="4"/>
          <w:sz w:val="26"/>
          <w:szCs w:val="26"/>
          <w:lang w:val="nb-NO"/>
        </w:rPr>
        <w:t xml:space="preserve">ợc vay với lãi suất </w:t>
      </w:r>
      <w:r w:rsidRPr="006D1C36">
        <w:rPr>
          <w:rFonts w:hint="cs"/>
          <w:spacing w:val="4"/>
          <w:sz w:val="26"/>
          <w:szCs w:val="26"/>
          <w:lang w:val="nb-NO"/>
        </w:rPr>
        <w:t>ư</w:t>
      </w:r>
      <w:r w:rsidRPr="006D1C36">
        <w:rPr>
          <w:spacing w:val="4"/>
          <w:sz w:val="26"/>
          <w:szCs w:val="26"/>
          <w:lang w:val="nb-NO"/>
        </w:rPr>
        <w:t xml:space="preserve">u </w:t>
      </w:r>
      <w:r w:rsidRPr="006D1C36">
        <w:rPr>
          <w:rFonts w:hint="eastAsia"/>
          <w:spacing w:val="4"/>
          <w:sz w:val="26"/>
          <w:szCs w:val="26"/>
          <w:lang w:val="nb-NO"/>
        </w:rPr>
        <w:t>đã</w:t>
      </w:r>
      <w:r w:rsidRPr="006D1C36">
        <w:rPr>
          <w:spacing w:val="4"/>
          <w:sz w:val="26"/>
          <w:szCs w:val="26"/>
          <w:lang w:val="nb-NO"/>
        </w:rPr>
        <w:t xml:space="preserve">i nhận </w:t>
      </w:r>
      <w:r w:rsidRPr="006D1C36">
        <w:rPr>
          <w:rFonts w:hint="eastAsia"/>
          <w:spacing w:val="4"/>
          <w:sz w:val="26"/>
          <w:szCs w:val="26"/>
          <w:lang w:val="nb-NO"/>
        </w:rPr>
        <w:t>đ</w:t>
      </w:r>
      <w:r w:rsidRPr="006D1C36">
        <w:rPr>
          <w:rFonts w:hint="cs"/>
          <w:spacing w:val="4"/>
          <w:sz w:val="26"/>
          <w:szCs w:val="26"/>
          <w:lang w:val="nb-NO"/>
        </w:rPr>
        <w:t>ư</w:t>
      </w:r>
      <w:r w:rsidRPr="006D1C36">
        <w:rPr>
          <w:spacing w:val="4"/>
          <w:sz w:val="26"/>
          <w:szCs w:val="26"/>
          <w:lang w:val="nb-NO"/>
        </w:rPr>
        <w:t>ợc qua các tổ chức nh</w:t>
      </w:r>
      <w:r w:rsidRPr="006D1C36">
        <w:rPr>
          <w:rFonts w:hint="cs"/>
          <w:spacing w:val="4"/>
          <w:sz w:val="26"/>
          <w:szCs w:val="26"/>
          <w:lang w:val="nb-NO"/>
        </w:rPr>
        <w:t>ư</w:t>
      </w:r>
      <w:r w:rsidRPr="006D1C36">
        <w:rPr>
          <w:spacing w:val="4"/>
          <w:sz w:val="26"/>
          <w:szCs w:val="26"/>
          <w:lang w:val="nb-NO"/>
        </w:rPr>
        <w:t>: Quỹ hỗ trợ phát triển hợp tác xã, Ngân hàng phát triển Việt Nam, các tổ chức khác (ghi rõ) và các ch</w:t>
      </w:r>
      <w:r w:rsidRPr="006D1C36">
        <w:rPr>
          <w:rFonts w:hint="cs"/>
          <w:spacing w:val="4"/>
          <w:sz w:val="26"/>
          <w:szCs w:val="26"/>
          <w:lang w:val="nb-NO"/>
        </w:rPr>
        <w:t>ươ</w:t>
      </w:r>
      <w:r w:rsidRPr="006D1C36">
        <w:rPr>
          <w:spacing w:val="4"/>
          <w:sz w:val="26"/>
          <w:szCs w:val="26"/>
          <w:lang w:val="nb-NO"/>
        </w:rPr>
        <w:t>ng trình phát triển kinh tế - xã hội khác.</w:t>
      </w:r>
    </w:p>
    <w:p w:rsidR="00280F32" w:rsidRPr="006D1C36" w:rsidRDefault="00280F32" w:rsidP="0018442F">
      <w:pPr>
        <w:widowControl w:val="0"/>
        <w:autoSpaceDE w:val="0"/>
        <w:autoSpaceDN w:val="0"/>
        <w:adjustRightInd w:val="0"/>
        <w:ind w:firstLine="720"/>
        <w:jc w:val="both"/>
        <w:textAlignment w:val="center"/>
        <w:rPr>
          <w:b/>
          <w:i/>
          <w:sz w:val="26"/>
          <w:szCs w:val="26"/>
          <w:lang w:val="nb-NO"/>
        </w:rPr>
      </w:pPr>
      <w:r w:rsidRPr="006D1C36">
        <w:rPr>
          <w:b/>
          <w:i/>
          <w:sz w:val="26"/>
          <w:szCs w:val="26"/>
          <w:lang w:val="nb-NO"/>
        </w:rPr>
        <w:t xml:space="preserve">13. </w:t>
      </w:r>
      <w:r w:rsidRPr="006D1C36">
        <w:rPr>
          <w:rFonts w:hint="cs"/>
          <w:b/>
          <w:i/>
          <w:sz w:val="26"/>
          <w:szCs w:val="26"/>
          <w:lang w:val="nb-NO"/>
        </w:rPr>
        <w:t>Ư</w:t>
      </w:r>
      <w:r w:rsidRPr="006D1C36">
        <w:rPr>
          <w:b/>
          <w:i/>
          <w:sz w:val="26"/>
          <w:szCs w:val="26"/>
          <w:lang w:val="nb-NO"/>
        </w:rPr>
        <w:t xml:space="preserve">u </w:t>
      </w:r>
      <w:r w:rsidRPr="006D1C36">
        <w:rPr>
          <w:rFonts w:hint="eastAsia"/>
          <w:b/>
          <w:i/>
          <w:sz w:val="26"/>
          <w:szCs w:val="26"/>
          <w:lang w:val="nb-NO"/>
        </w:rPr>
        <w:t>đã</w:t>
      </w:r>
      <w:r w:rsidRPr="006D1C36">
        <w:rPr>
          <w:b/>
          <w:i/>
          <w:sz w:val="26"/>
          <w:szCs w:val="26"/>
          <w:lang w:val="nb-NO"/>
        </w:rPr>
        <w:t>i thuế thu nhập doanh nghiệp</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Điều tra viên xác định hợp tác xã, liên hiệp hợp tác xã có đ</w:t>
      </w:r>
      <w:r w:rsidRPr="006D1C36">
        <w:rPr>
          <w:rFonts w:hint="cs"/>
          <w:sz w:val="26"/>
          <w:szCs w:val="26"/>
          <w:lang w:val="nb-NO"/>
        </w:rPr>
        <w:t>ư</w:t>
      </w:r>
      <w:r w:rsidRPr="006D1C36">
        <w:rPr>
          <w:sz w:val="26"/>
          <w:szCs w:val="26"/>
          <w:lang w:val="nb-NO"/>
        </w:rPr>
        <w:t>ợc h</w:t>
      </w:r>
      <w:r w:rsidRPr="006D1C36">
        <w:rPr>
          <w:rFonts w:hint="cs"/>
          <w:sz w:val="26"/>
          <w:szCs w:val="26"/>
          <w:lang w:val="nb-NO"/>
        </w:rPr>
        <w:t>ư</w:t>
      </w:r>
      <w:r w:rsidRPr="006D1C36">
        <w:rPr>
          <w:sz w:val="26"/>
          <w:szCs w:val="26"/>
          <w:lang w:val="nb-NO"/>
        </w:rPr>
        <w:t xml:space="preserve">ởng </w:t>
      </w:r>
      <w:r w:rsidRPr="006D1C36">
        <w:rPr>
          <w:rFonts w:hint="cs"/>
          <w:sz w:val="26"/>
          <w:szCs w:val="26"/>
          <w:lang w:val="nb-NO"/>
        </w:rPr>
        <w:t>ư</w:t>
      </w:r>
      <w:r w:rsidRPr="006D1C36">
        <w:rPr>
          <w:sz w:val="26"/>
          <w:szCs w:val="26"/>
          <w:lang w:val="nb-NO"/>
        </w:rPr>
        <w:t xml:space="preserve">u </w:t>
      </w:r>
      <w:r w:rsidRPr="006D1C36">
        <w:rPr>
          <w:rFonts w:hint="eastAsia"/>
          <w:sz w:val="26"/>
          <w:szCs w:val="26"/>
          <w:lang w:val="nb-NO"/>
        </w:rPr>
        <w:t>đã</w:t>
      </w:r>
      <w:r w:rsidRPr="006D1C36">
        <w:rPr>
          <w:sz w:val="26"/>
          <w:szCs w:val="26"/>
          <w:lang w:val="nb-NO"/>
        </w:rPr>
        <w:t>i thuế thu nhập doanh nghiệp không? Trên c</w:t>
      </w:r>
      <w:r w:rsidRPr="006D1C36">
        <w:rPr>
          <w:rFonts w:hint="cs"/>
          <w:sz w:val="26"/>
          <w:szCs w:val="26"/>
          <w:lang w:val="nb-NO"/>
        </w:rPr>
        <w:t>ơ</w:t>
      </w:r>
      <w:r w:rsidRPr="006D1C36">
        <w:rPr>
          <w:sz w:val="26"/>
          <w:szCs w:val="26"/>
          <w:lang w:val="nb-NO"/>
        </w:rPr>
        <w:t xml:space="preserve"> sở đó, khoanh tròn những mã phù hợp.</w:t>
      </w:r>
    </w:p>
    <w:p w:rsidR="00280F32" w:rsidRPr="006D1C36" w:rsidRDefault="00280F32" w:rsidP="0018442F">
      <w:pPr>
        <w:widowControl w:val="0"/>
        <w:autoSpaceDE w:val="0"/>
        <w:autoSpaceDN w:val="0"/>
        <w:adjustRightInd w:val="0"/>
        <w:ind w:firstLine="720"/>
        <w:jc w:val="both"/>
        <w:textAlignment w:val="center"/>
        <w:rPr>
          <w:b/>
          <w:i/>
          <w:sz w:val="26"/>
          <w:szCs w:val="26"/>
          <w:lang w:val="nb-NO"/>
        </w:rPr>
      </w:pPr>
      <w:r w:rsidRPr="006D1C36">
        <w:rPr>
          <w:b/>
          <w:i/>
          <w:sz w:val="26"/>
          <w:szCs w:val="26"/>
          <w:lang w:val="nb-NO"/>
        </w:rPr>
        <w:t>14. Hỗ trợ khác</w:t>
      </w:r>
    </w:p>
    <w:p w:rsidR="00280F32" w:rsidRPr="006D1C36" w:rsidRDefault="00280F32" w:rsidP="0018442F">
      <w:pPr>
        <w:widowControl w:val="0"/>
        <w:autoSpaceDE w:val="0"/>
        <w:autoSpaceDN w:val="0"/>
        <w:adjustRightInd w:val="0"/>
        <w:ind w:firstLine="720"/>
        <w:jc w:val="both"/>
        <w:textAlignment w:val="center"/>
        <w:rPr>
          <w:sz w:val="26"/>
          <w:szCs w:val="26"/>
          <w:lang w:val="nb-NO"/>
        </w:rPr>
      </w:pPr>
      <w:r w:rsidRPr="006D1C36">
        <w:rPr>
          <w:sz w:val="26"/>
          <w:szCs w:val="26"/>
          <w:lang w:val="nb-NO"/>
        </w:rPr>
        <w:t>Điều tra viên xác định hợp tác xã, liên hiệp hợp tác xã có đ</w:t>
      </w:r>
      <w:r w:rsidRPr="006D1C36">
        <w:rPr>
          <w:rFonts w:hint="cs"/>
          <w:sz w:val="26"/>
          <w:szCs w:val="26"/>
          <w:lang w:val="nb-NO"/>
        </w:rPr>
        <w:t>ư</w:t>
      </w:r>
      <w:r w:rsidRPr="006D1C36">
        <w:rPr>
          <w:sz w:val="26"/>
          <w:szCs w:val="26"/>
          <w:lang w:val="nb-NO"/>
        </w:rPr>
        <w:t>ợc h</w:t>
      </w:r>
      <w:r w:rsidRPr="006D1C36">
        <w:rPr>
          <w:rFonts w:hint="cs"/>
          <w:sz w:val="26"/>
          <w:szCs w:val="26"/>
          <w:lang w:val="nb-NO"/>
        </w:rPr>
        <w:t>ư</w:t>
      </w:r>
      <w:r w:rsidRPr="006D1C36">
        <w:rPr>
          <w:sz w:val="26"/>
          <w:szCs w:val="26"/>
          <w:lang w:val="nb-NO"/>
        </w:rPr>
        <w:t>ởng những hỗ trợ thông qua các quỹ nh</w:t>
      </w:r>
      <w:r w:rsidRPr="006D1C36">
        <w:rPr>
          <w:rFonts w:hint="cs"/>
          <w:sz w:val="26"/>
          <w:szCs w:val="26"/>
          <w:lang w:val="nb-NO"/>
        </w:rPr>
        <w:t>ư</w:t>
      </w:r>
      <w:r w:rsidRPr="006D1C36">
        <w:rPr>
          <w:sz w:val="26"/>
          <w:szCs w:val="26"/>
          <w:lang w:val="nb-NO"/>
        </w:rPr>
        <w:t>: quỹ khuyến nông, ng</w:t>
      </w:r>
      <w:r w:rsidRPr="006D1C36">
        <w:rPr>
          <w:rFonts w:hint="cs"/>
          <w:sz w:val="26"/>
          <w:szCs w:val="26"/>
          <w:lang w:val="nb-NO"/>
        </w:rPr>
        <w:t>ư</w:t>
      </w:r>
      <w:r w:rsidRPr="006D1C36">
        <w:rPr>
          <w:sz w:val="26"/>
          <w:szCs w:val="26"/>
          <w:lang w:val="nb-NO"/>
        </w:rPr>
        <w:t>; quỹ khuyến công; quỹ phát triển khoa học công nghệ... không? Trên c</w:t>
      </w:r>
      <w:r w:rsidRPr="006D1C36">
        <w:rPr>
          <w:rFonts w:hint="cs"/>
          <w:sz w:val="26"/>
          <w:szCs w:val="26"/>
          <w:lang w:val="nb-NO"/>
        </w:rPr>
        <w:t>ơ</w:t>
      </w:r>
      <w:r w:rsidRPr="006D1C36">
        <w:rPr>
          <w:sz w:val="26"/>
          <w:szCs w:val="26"/>
          <w:lang w:val="nb-NO"/>
        </w:rPr>
        <w:t xml:space="preserve"> sở đó, khoanh tròn những mã phù hợp.</w:t>
      </w:r>
    </w:p>
    <w:p w:rsidR="00280F32" w:rsidRPr="006D1C36" w:rsidRDefault="00280F32" w:rsidP="0018442F">
      <w:pPr>
        <w:rPr>
          <w:lang w:val="pl-PL"/>
        </w:rPr>
      </w:pPr>
    </w:p>
    <w:p w:rsidR="00280F32" w:rsidRPr="006D1C36" w:rsidRDefault="00280F32" w:rsidP="0018442F">
      <w:pPr>
        <w:rPr>
          <w:lang w:val="pl-PL"/>
        </w:rPr>
      </w:pPr>
    </w:p>
    <w:p w:rsidR="00280F32" w:rsidRPr="006D1C36" w:rsidRDefault="00280F32" w:rsidP="0018442F">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widowControl w:val="0"/>
        <w:autoSpaceDE w:val="0"/>
        <w:autoSpaceDN w:val="0"/>
        <w:adjustRightInd w:val="0"/>
        <w:spacing w:before="120"/>
        <w:jc w:val="center"/>
        <w:textAlignment w:val="center"/>
        <w:rPr>
          <w:b/>
          <w:bCs/>
          <w:sz w:val="26"/>
          <w:szCs w:val="26"/>
          <w:lang w:val="pl-PL"/>
        </w:rPr>
      </w:pPr>
      <w:r w:rsidRPr="006D1C36">
        <w:rPr>
          <w:b/>
          <w:bCs/>
          <w:sz w:val="26"/>
          <w:szCs w:val="26"/>
          <w:lang w:val="pl-PL"/>
        </w:rPr>
        <w:lastRenderedPageBreak/>
        <w:t>Phiếu 1A.2/TĐTKT-CN</w:t>
      </w:r>
    </w:p>
    <w:p w:rsidR="00280F32" w:rsidRPr="006D1C36" w:rsidRDefault="00280F32" w:rsidP="00280F32">
      <w:pPr>
        <w:widowControl w:val="0"/>
        <w:autoSpaceDE w:val="0"/>
        <w:autoSpaceDN w:val="0"/>
        <w:adjustRightInd w:val="0"/>
        <w:spacing w:before="120"/>
        <w:jc w:val="center"/>
        <w:textAlignment w:val="center"/>
        <w:rPr>
          <w:b/>
          <w:bCs/>
          <w:sz w:val="26"/>
          <w:szCs w:val="26"/>
          <w:lang w:val="pl-PL"/>
        </w:rPr>
      </w:pPr>
      <w:r w:rsidRPr="006D1C36">
        <w:rPr>
          <w:b/>
          <w:bCs/>
          <w:sz w:val="26"/>
          <w:szCs w:val="26"/>
          <w:lang w:val="pl-PL"/>
        </w:rPr>
        <w:t>KẾT QUẢ SẢN XUẤT VÀ TIÊU THỤ SẢN PHẨM CÔNG NGHIỆP</w:t>
      </w:r>
    </w:p>
    <w:p w:rsidR="00280F32" w:rsidRPr="006D1C36" w:rsidRDefault="00280F32" w:rsidP="00280F32">
      <w:pPr>
        <w:rPr>
          <w:lang w:val="pt-BR"/>
        </w:rPr>
      </w:pPr>
    </w:p>
    <w:p w:rsidR="00280F32" w:rsidRPr="006D1C36" w:rsidRDefault="00280F32" w:rsidP="00884145">
      <w:pPr>
        <w:widowControl w:val="0"/>
        <w:autoSpaceDE w:val="0"/>
        <w:autoSpaceDN w:val="0"/>
        <w:adjustRightInd w:val="0"/>
        <w:ind w:firstLine="720"/>
        <w:jc w:val="both"/>
        <w:textAlignment w:val="center"/>
        <w:rPr>
          <w:sz w:val="26"/>
          <w:szCs w:val="26"/>
          <w:lang w:val="pl-PL"/>
        </w:rPr>
      </w:pPr>
      <w:r w:rsidRPr="006D1C36">
        <w:rPr>
          <w:b/>
          <w:bCs/>
          <w:sz w:val="26"/>
          <w:szCs w:val="26"/>
          <w:lang w:val="pl-PL"/>
        </w:rPr>
        <w:t>I. Sản phẩm công nghiệp sản xuất và tiêu thụ năm 2016</w:t>
      </w:r>
    </w:p>
    <w:p w:rsidR="00280F32" w:rsidRPr="006D1C36" w:rsidRDefault="00280F32" w:rsidP="00884145">
      <w:pPr>
        <w:widowControl w:val="0"/>
        <w:autoSpaceDE w:val="0"/>
        <w:autoSpaceDN w:val="0"/>
        <w:adjustRightInd w:val="0"/>
        <w:ind w:firstLine="720"/>
        <w:jc w:val="both"/>
        <w:textAlignment w:val="center"/>
        <w:rPr>
          <w:sz w:val="26"/>
          <w:szCs w:val="26"/>
          <w:lang w:val="pl-PL"/>
        </w:rPr>
      </w:pPr>
      <w:r w:rsidRPr="006D1C36">
        <w:rPr>
          <w:i/>
          <w:iCs/>
          <w:sz w:val="26"/>
          <w:szCs w:val="26"/>
          <w:lang w:val="pl-PL"/>
        </w:rPr>
        <w:t xml:space="preserve"> Cột A: Tên sản phẩm:</w:t>
      </w:r>
      <w:r w:rsidRPr="006D1C36">
        <w:rPr>
          <w:sz w:val="26"/>
          <w:szCs w:val="26"/>
          <w:lang w:val="pl-PL"/>
        </w:rPr>
        <w:t xml:space="preserve"> ghi tên của tất cả các mặt hàng công nghiệp chủ yếu do DN/cơ sở sản xuất trong năm 2016.</w:t>
      </w:r>
    </w:p>
    <w:p w:rsidR="00280F32" w:rsidRPr="006D1C36" w:rsidRDefault="00280F32" w:rsidP="00884145">
      <w:pPr>
        <w:widowControl w:val="0"/>
        <w:autoSpaceDE w:val="0"/>
        <w:autoSpaceDN w:val="0"/>
        <w:adjustRightInd w:val="0"/>
        <w:ind w:firstLine="720"/>
        <w:jc w:val="both"/>
        <w:textAlignment w:val="center"/>
        <w:rPr>
          <w:sz w:val="26"/>
          <w:szCs w:val="26"/>
          <w:lang w:val="pl-PL"/>
        </w:rPr>
      </w:pPr>
      <w:r w:rsidRPr="006D1C36">
        <w:rPr>
          <w:i/>
          <w:iCs/>
          <w:sz w:val="26"/>
          <w:szCs w:val="26"/>
          <w:lang w:val="pl-PL"/>
        </w:rPr>
        <w:t>Cột B: Mã sản phẩm:</w:t>
      </w:r>
      <w:r w:rsidRPr="006D1C36">
        <w:rPr>
          <w:sz w:val="26"/>
          <w:szCs w:val="26"/>
          <w:lang w:val="pl-PL"/>
        </w:rPr>
        <w:t xml:space="preserve"> điều tra viên của Cục Thống kê ghi và đánh mã theo danh mục sản phẩm công nghiệp.</w:t>
      </w:r>
    </w:p>
    <w:p w:rsidR="00280F32" w:rsidRPr="006D1C36" w:rsidRDefault="00280F32" w:rsidP="00884145">
      <w:pPr>
        <w:widowControl w:val="0"/>
        <w:autoSpaceDE w:val="0"/>
        <w:autoSpaceDN w:val="0"/>
        <w:adjustRightInd w:val="0"/>
        <w:ind w:firstLine="720"/>
        <w:jc w:val="both"/>
        <w:textAlignment w:val="center"/>
        <w:rPr>
          <w:sz w:val="26"/>
          <w:szCs w:val="26"/>
          <w:lang w:val="pl-PL"/>
        </w:rPr>
      </w:pPr>
      <w:r w:rsidRPr="006D1C36">
        <w:rPr>
          <w:i/>
          <w:iCs/>
          <w:sz w:val="26"/>
          <w:szCs w:val="26"/>
          <w:lang w:val="pl-PL"/>
        </w:rPr>
        <w:t>Cột C: Đơn vị tính:</w:t>
      </w:r>
      <w:r w:rsidRPr="006D1C36">
        <w:rPr>
          <w:sz w:val="26"/>
          <w:szCs w:val="26"/>
          <w:lang w:val="pl-PL"/>
        </w:rPr>
        <w:t xml:space="preserve"> ghi đơn vị tính tương ứng cho từng loại sản phẩm sản xuất đã ghi ở cột A theo đúng đơn vị tính quy định trong bảng danh mục sản phẩm công nghiệp áp dụng cho cuộc điều tra. </w:t>
      </w:r>
    </w:p>
    <w:p w:rsidR="00280F32" w:rsidRPr="006D1C36" w:rsidRDefault="00280F32" w:rsidP="00884145">
      <w:pPr>
        <w:widowControl w:val="0"/>
        <w:autoSpaceDE w:val="0"/>
        <w:autoSpaceDN w:val="0"/>
        <w:adjustRightInd w:val="0"/>
        <w:ind w:firstLine="720"/>
        <w:jc w:val="both"/>
        <w:textAlignment w:val="center"/>
        <w:rPr>
          <w:sz w:val="26"/>
          <w:szCs w:val="26"/>
          <w:lang w:val="pl-PL"/>
        </w:rPr>
      </w:pPr>
      <w:r w:rsidRPr="006D1C36">
        <w:rPr>
          <w:sz w:val="26"/>
          <w:szCs w:val="26"/>
          <w:lang w:val="pl-PL"/>
        </w:rPr>
        <w:t>Cột A và C nếu do DN ghi thì điều tra viên phải kiểm tra chỉnh lý theo đúng bảng danh mục sản phẩm quy định.</w:t>
      </w:r>
    </w:p>
    <w:p w:rsidR="00280F32" w:rsidRPr="006D1C36" w:rsidRDefault="00280F32" w:rsidP="00884145">
      <w:pPr>
        <w:widowControl w:val="0"/>
        <w:autoSpaceDE w:val="0"/>
        <w:autoSpaceDN w:val="0"/>
        <w:adjustRightInd w:val="0"/>
        <w:ind w:firstLine="720"/>
        <w:jc w:val="both"/>
        <w:textAlignment w:val="center"/>
        <w:rPr>
          <w:spacing w:val="-6"/>
          <w:sz w:val="26"/>
          <w:szCs w:val="26"/>
          <w:lang w:val="pl-PL"/>
        </w:rPr>
      </w:pPr>
      <w:r w:rsidRPr="006D1C36">
        <w:rPr>
          <w:i/>
          <w:iCs/>
          <w:spacing w:val="-6"/>
          <w:sz w:val="26"/>
          <w:szCs w:val="26"/>
          <w:lang w:val="pl-PL"/>
        </w:rPr>
        <w:t xml:space="preserve">Cột 1, 2, 3, 4, 5, 6: </w:t>
      </w:r>
      <w:r w:rsidRPr="006D1C36">
        <w:rPr>
          <w:spacing w:val="-6"/>
          <w:sz w:val="26"/>
          <w:szCs w:val="26"/>
          <w:lang w:val="pl-PL"/>
        </w:rPr>
        <w:t xml:space="preserve">ghi số lượng sản phẩm thực tế DN đã sản </w:t>
      </w:r>
      <w:r w:rsidRPr="006D1C36">
        <w:rPr>
          <w:spacing w:val="-6"/>
          <w:sz w:val="26"/>
          <w:szCs w:val="26"/>
          <w:lang w:val="vi-VN"/>
        </w:rPr>
        <w:t>x</w:t>
      </w:r>
      <w:r w:rsidRPr="006D1C36">
        <w:rPr>
          <w:spacing w:val="-6"/>
          <w:sz w:val="26"/>
          <w:szCs w:val="26"/>
          <w:lang w:val="pl-PL"/>
        </w:rPr>
        <w:t>uất, tiêu thụ và tồn kho được kiểm nghiệm phù hợp với tiêu chuẩn kỹ thuật và nhập kho trong năm 2016.</w:t>
      </w:r>
    </w:p>
    <w:p w:rsidR="00280F32" w:rsidRPr="006D1C36" w:rsidRDefault="00280F32" w:rsidP="00884145">
      <w:pPr>
        <w:widowControl w:val="0"/>
        <w:autoSpaceDE w:val="0"/>
        <w:autoSpaceDN w:val="0"/>
        <w:adjustRightInd w:val="0"/>
        <w:ind w:firstLine="720"/>
        <w:jc w:val="both"/>
        <w:textAlignment w:val="center"/>
        <w:rPr>
          <w:sz w:val="26"/>
          <w:szCs w:val="26"/>
          <w:lang w:val="pl-PL"/>
        </w:rPr>
      </w:pPr>
      <w:r w:rsidRPr="006D1C36">
        <w:rPr>
          <w:i/>
          <w:iCs/>
          <w:sz w:val="26"/>
          <w:szCs w:val="26"/>
          <w:lang w:val="pl-PL"/>
        </w:rPr>
        <w:t xml:space="preserve">Cột 7: </w:t>
      </w:r>
      <w:r w:rsidRPr="006D1C36">
        <w:rPr>
          <w:sz w:val="26"/>
          <w:szCs w:val="26"/>
          <w:lang w:val="pl-PL"/>
        </w:rPr>
        <w:t>ghi trị giá toàn bộ sản phẩm do DN đã tiêu thụ trong năm 2016 (không bao gồm thuế GTGT, thuế tiêu thụ đặc biệt, thuế xuất khẩu tương ứng với khối lượng sản phẩm đã ghi ở cột 3) (triệu đồng).</w:t>
      </w:r>
    </w:p>
    <w:p w:rsidR="00280F32" w:rsidRPr="006D1C36" w:rsidRDefault="00280F32" w:rsidP="00884145">
      <w:pPr>
        <w:widowControl w:val="0"/>
        <w:autoSpaceDE w:val="0"/>
        <w:autoSpaceDN w:val="0"/>
        <w:adjustRightInd w:val="0"/>
        <w:ind w:firstLine="720"/>
        <w:jc w:val="both"/>
        <w:textAlignment w:val="center"/>
        <w:rPr>
          <w:sz w:val="26"/>
          <w:szCs w:val="26"/>
          <w:lang w:val="pl-PL"/>
        </w:rPr>
      </w:pPr>
      <w:r w:rsidRPr="006D1C36">
        <w:rPr>
          <w:i/>
          <w:iCs/>
          <w:sz w:val="26"/>
          <w:szCs w:val="26"/>
          <w:lang w:val="pl-PL"/>
        </w:rPr>
        <w:t>Cột 8:</w:t>
      </w:r>
      <w:r w:rsidRPr="006D1C36">
        <w:rPr>
          <w:sz w:val="26"/>
          <w:szCs w:val="26"/>
          <w:lang w:val="pl-PL"/>
        </w:rPr>
        <w:t xml:space="preserve"> ghi giá trị dịch vụ gia công sản phẩm cho bên ngoài.</w:t>
      </w:r>
    </w:p>
    <w:p w:rsidR="00280F32" w:rsidRPr="006D1C36" w:rsidRDefault="00280F32" w:rsidP="00884145">
      <w:pPr>
        <w:widowControl w:val="0"/>
        <w:autoSpaceDE w:val="0"/>
        <w:autoSpaceDN w:val="0"/>
        <w:adjustRightInd w:val="0"/>
        <w:ind w:firstLine="720"/>
        <w:jc w:val="both"/>
        <w:textAlignment w:val="center"/>
        <w:rPr>
          <w:sz w:val="26"/>
          <w:szCs w:val="26"/>
          <w:lang w:val="pl-PL"/>
        </w:rPr>
      </w:pPr>
      <w:r w:rsidRPr="006D1C36">
        <w:rPr>
          <w:b/>
          <w:i/>
          <w:iCs/>
          <w:sz w:val="26"/>
          <w:szCs w:val="26"/>
          <w:lang w:val="pl-PL"/>
        </w:rPr>
        <w:t>Lưu ý:</w:t>
      </w:r>
      <w:r w:rsidRPr="006D1C36">
        <w:rPr>
          <w:sz w:val="26"/>
          <w:szCs w:val="26"/>
          <w:lang w:val="pl-PL"/>
        </w:rPr>
        <w:t xml:space="preserve"> sản phẩm sản xuất của DN là sản phẩm sản xuất tại DN, gồm: Sản phẩm sản xuất từ nguyên, vật liệu của DN và sản phẩm làm gia công cho bên ngoài bằng nguyên, vật liệu do khách hàng đưa đến (không tính những sản phẩm do bên ngoài gia công cho doanh nghiệp).</w:t>
      </w:r>
    </w:p>
    <w:p w:rsidR="00280F32" w:rsidRPr="006D1C36" w:rsidRDefault="00280F32" w:rsidP="00884145">
      <w:pPr>
        <w:pStyle w:val="1nho"/>
        <w:widowControl w:val="0"/>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II. Nguyên, vật liệu nông sản doanh nghiệp sử dụng trong sản xuất và tồn kho năm 2016</w:t>
      </w:r>
    </w:p>
    <w:p w:rsidR="00280F32" w:rsidRPr="006D1C36" w:rsidRDefault="00280F32" w:rsidP="00884145">
      <w:pPr>
        <w:pStyle w:val="1nho"/>
        <w:widowControl w:val="0"/>
        <w:spacing w:before="0" w:after="0" w:line="240" w:lineRule="auto"/>
        <w:ind w:firstLine="720"/>
        <w:rPr>
          <w:rFonts w:ascii="Times New Roman" w:hAnsi="Times New Roman" w:cs="Times New Roman"/>
          <w:b w:val="0"/>
          <w:sz w:val="26"/>
          <w:szCs w:val="26"/>
          <w:lang w:val="pl-PL"/>
        </w:rPr>
      </w:pPr>
      <w:r w:rsidRPr="006D1C36">
        <w:rPr>
          <w:rFonts w:ascii="Times New Roman" w:hAnsi="Times New Roman" w:cs="Times New Roman"/>
          <w:b w:val="0"/>
          <w:sz w:val="26"/>
          <w:szCs w:val="26"/>
          <w:lang w:val="pl-PL"/>
        </w:rPr>
        <w:t>Thông tin thu thập trong mục này làm căn cứ để lập Bảng cân đối một số sản phẩm nông sản chủ yếu của toàn quốc. Thông tin liên quan đến việc sử dụng nông sản như: Thóc, gạo, ngô, sắn, cao su, chè (chè búp tươi),... làm nguyên liệu đầu vào để sản xuất, chế biến thành các sản phẩm tiêu dùng của Doanh nghiệp công nghiệp mà qua quá trình sản xuất, chế biến làm thay đổi hẳn kết cấu hình thái ban đầu của nông sản. Ví dụ như: Thóc, gạo được sử dụng để sản xuất rượu, bia, bánh; cao su được sử dụng để làm săm, lốp,...; lá chè búp tươi được sử dụng để sản xuất chè đen, chè túi lọc,...</w:t>
      </w:r>
    </w:p>
    <w:p w:rsidR="00280F32" w:rsidRPr="006D1C36" w:rsidRDefault="00280F32" w:rsidP="00884145">
      <w:pPr>
        <w:pStyle w:val="1nho"/>
        <w:widowControl w:val="0"/>
        <w:spacing w:before="0" w:after="0" w:line="240" w:lineRule="auto"/>
        <w:ind w:firstLine="720"/>
        <w:rPr>
          <w:rFonts w:ascii="Times New Roman" w:hAnsi="Times New Roman" w:cs="Times New Roman"/>
          <w:b w:val="0"/>
          <w:spacing w:val="-2"/>
          <w:sz w:val="26"/>
          <w:szCs w:val="26"/>
          <w:lang w:val="pl-PL"/>
        </w:rPr>
      </w:pPr>
      <w:r w:rsidRPr="006D1C36">
        <w:rPr>
          <w:rFonts w:ascii="Times New Roman" w:hAnsi="Times New Roman" w:cs="Times New Roman"/>
          <w:b w:val="0"/>
          <w:i/>
          <w:spacing w:val="-2"/>
          <w:sz w:val="26"/>
          <w:szCs w:val="26"/>
          <w:lang w:val="pl-PL"/>
        </w:rPr>
        <w:t>Cột A: Loại nông sản được sử dụng làm nguyên, vật liệu:</w:t>
      </w:r>
      <w:r w:rsidRPr="006D1C36">
        <w:rPr>
          <w:rFonts w:ascii="Times New Roman" w:hAnsi="Times New Roman" w:cs="Times New Roman"/>
          <w:b w:val="0"/>
          <w:spacing w:val="-2"/>
          <w:sz w:val="26"/>
          <w:szCs w:val="26"/>
          <w:lang w:val="pl-PL"/>
        </w:rPr>
        <w:t xml:space="preserve"> điều tra viên tham khảo danh mục sản phẩm nông sản cần thu thập thông tin như trong phụ lục 1 đính kèm. </w:t>
      </w:r>
    </w:p>
    <w:p w:rsidR="00280F32" w:rsidRPr="006D1C36" w:rsidRDefault="00280F32" w:rsidP="00884145">
      <w:pPr>
        <w:pStyle w:val="1nho"/>
        <w:widowControl w:val="0"/>
        <w:spacing w:before="0" w:after="0" w:line="240" w:lineRule="auto"/>
        <w:ind w:firstLine="720"/>
        <w:rPr>
          <w:rFonts w:ascii="Times New Roman" w:hAnsi="Times New Roman" w:cs="Times New Roman"/>
          <w:b w:val="0"/>
          <w:sz w:val="26"/>
          <w:szCs w:val="26"/>
          <w:lang w:val="pl-PL"/>
        </w:rPr>
      </w:pPr>
      <w:r w:rsidRPr="006D1C36">
        <w:rPr>
          <w:rFonts w:ascii="Times New Roman" w:hAnsi="Times New Roman" w:cs="Times New Roman"/>
          <w:b w:val="0"/>
          <w:i/>
          <w:sz w:val="26"/>
          <w:szCs w:val="26"/>
          <w:lang w:val="pl-PL"/>
        </w:rPr>
        <w:t>Cột C: Đơn vị tính:</w:t>
      </w:r>
      <w:r w:rsidRPr="006D1C36">
        <w:rPr>
          <w:rFonts w:ascii="Times New Roman" w:hAnsi="Times New Roman" w:cs="Times New Roman"/>
          <w:b w:val="0"/>
          <w:sz w:val="26"/>
          <w:szCs w:val="26"/>
          <w:lang w:val="pl-PL"/>
        </w:rPr>
        <w:t xml:space="preserve"> quy ước là Tấn (trừ trứng gia cầm đơn vị tính là 1000 quả)</w:t>
      </w:r>
    </w:p>
    <w:p w:rsidR="00280F32" w:rsidRPr="006D1C36" w:rsidRDefault="00280F32" w:rsidP="00884145">
      <w:pPr>
        <w:pStyle w:val="1nho"/>
        <w:widowControl w:val="0"/>
        <w:spacing w:before="0" w:after="0" w:line="240" w:lineRule="auto"/>
        <w:ind w:firstLine="720"/>
        <w:rPr>
          <w:rFonts w:ascii="Times New Roman" w:hAnsi="Times New Roman" w:cs="Times New Roman"/>
          <w:b w:val="0"/>
          <w:sz w:val="26"/>
          <w:szCs w:val="26"/>
          <w:lang w:val="pl-PL"/>
        </w:rPr>
      </w:pPr>
      <w:r w:rsidRPr="006D1C36">
        <w:rPr>
          <w:rFonts w:ascii="Times New Roman" w:hAnsi="Times New Roman" w:cs="Times New Roman"/>
          <w:b w:val="0"/>
          <w:i/>
          <w:sz w:val="26"/>
          <w:szCs w:val="26"/>
          <w:lang w:val="pl-PL"/>
        </w:rPr>
        <w:t xml:space="preserve">Cột 1, 2, 3, 4: </w:t>
      </w:r>
      <w:r w:rsidRPr="006D1C36">
        <w:rPr>
          <w:rFonts w:ascii="Times New Roman" w:hAnsi="Times New Roman" w:cs="Times New Roman"/>
          <w:b w:val="0"/>
          <w:sz w:val="26"/>
          <w:szCs w:val="26"/>
          <w:lang w:val="pl-PL"/>
        </w:rPr>
        <w:t>ghi số lượng nông sản thực tế DN đã sử dụng để sản xuất và tồn kho trong năm 2016.</w:t>
      </w:r>
    </w:p>
    <w:p w:rsidR="00280F32" w:rsidRPr="006D1C36" w:rsidRDefault="00280F32" w:rsidP="00884145">
      <w:pPr>
        <w:pStyle w:val="1nho"/>
        <w:widowControl w:val="0"/>
        <w:spacing w:before="0" w:after="0" w:line="240" w:lineRule="auto"/>
        <w:ind w:firstLine="720"/>
        <w:rPr>
          <w:rFonts w:ascii="Times New Roman" w:hAnsi="Times New Roman" w:cs="Times New Roman"/>
          <w:b w:val="0"/>
          <w:sz w:val="26"/>
          <w:szCs w:val="26"/>
          <w:lang w:val="pl-PL"/>
        </w:rPr>
      </w:pPr>
      <w:r w:rsidRPr="006D1C36">
        <w:rPr>
          <w:rFonts w:ascii="Times New Roman" w:hAnsi="Times New Roman" w:cs="Times New Roman"/>
          <w:i/>
          <w:sz w:val="26"/>
          <w:szCs w:val="26"/>
          <w:lang w:val="pl-PL"/>
        </w:rPr>
        <w:t>Chú ý:</w:t>
      </w:r>
      <w:r w:rsidRPr="006D1C36">
        <w:rPr>
          <w:rFonts w:ascii="Times New Roman" w:hAnsi="Times New Roman" w:cs="Times New Roman"/>
          <w:b w:val="0"/>
          <w:sz w:val="26"/>
          <w:szCs w:val="26"/>
          <w:lang w:val="pl-PL"/>
        </w:rPr>
        <w:t xml:space="preserve"> không thống kê những nông sản dùng làm nguyên liệu đầu vào cho những hoạt động sau đây:</w:t>
      </w:r>
    </w:p>
    <w:p w:rsidR="00280F32" w:rsidRPr="006D1C36" w:rsidRDefault="00280F32" w:rsidP="00884145">
      <w:pPr>
        <w:pStyle w:val="1nho"/>
        <w:widowControl w:val="0"/>
        <w:spacing w:before="0" w:after="0" w:line="240" w:lineRule="auto"/>
        <w:ind w:firstLine="720"/>
        <w:rPr>
          <w:rFonts w:ascii="Times New Roman" w:hAnsi="Times New Roman" w:cs="Times New Roman"/>
          <w:b w:val="0"/>
          <w:sz w:val="26"/>
          <w:szCs w:val="26"/>
          <w:lang w:val="pl-PL"/>
        </w:rPr>
      </w:pPr>
      <w:r w:rsidRPr="006D1C36">
        <w:rPr>
          <w:rFonts w:ascii="Times New Roman" w:hAnsi="Times New Roman" w:cs="Times New Roman"/>
          <w:b w:val="0"/>
          <w:sz w:val="26"/>
          <w:szCs w:val="26"/>
          <w:lang w:val="pl-PL"/>
        </w:rPr>
        <w:t xml:space="preserve">- Hoạt động sơ chế. Ví dụ sơ chế mủ cao su tươi thành các tảng, miếng cao su. </w:t>
      </w:r>
    </w:p>
    <w:p w:rsidR="00280F32" w:rsidRPr="006D1C36" w:rsidRDefault="00280F32" w:rsidP="00884145">
      <w:pPr>
        <w:pStyle w:val="1nho"/>
        <w:widowControl w:val="0"/>
        <w:spacing w:before="0" w:after="0" w:line="240" w:lineRule="auto"/>
        <w:ind w:firstLine="720"/>
        <w:rPr>
          <w:rFonts w:ascii="Times New Roman" w:hAnsi="Times New Roman" w:cs="Times New Roman"/>
          <w:b w:val="0"/>
          <w:sz w:val="26"/>
          <w:szCs w:val="26"/>
          <w:lang w:val="pl-PL"/>
        </w:rPr>
      </w:pPr>
      <w:r w:rsidRPr="006D1C36">
        <w:rPr>
          <w:rFonts w:ascii="Times New Roman" w:hAnsi="Times New Roman" w:cs="Times New Roman"/>
          <w:b w:val="0"/>
          <w:sz w:val="26"/>
          <w:szCs w:val="26"/>
          <w:lang w:val="pl-PL"/>
        </w:rPr>
        <w:t>- Hoạt động bóc vỏ, đánh bóng sản phẩm. Ví dụ bóc vỏ hạt điều, xay sát thóc, đánh bóng hạt gạo.</w:t>
      </w:r>
    </w:p>
    <w:p w:rsidR="00280F32" w:rsidRPr="006D1C36" w:rsidRDefault="00280F32" w:rsidP="00884145">
      <w:pPr>
        <w:pStyle w:val="1nho"/>
        <w:widowControl w:val="0"/>
        <w:spacing w:before="0" w:after="0" w:line="240" w:lineRule="auto"/>
        <w:ind w:firstLine="720"/>
        <w:rPr>
          <w:rFonts w:ascii="Times New Roman" w:hAnsi="Times New Roman" w:cs="Times New Roman"/>
          <w:b w:val="0"/>
          <w:sz w:val="26"/>
          <w:szCs w:val="26"/>
          <w:lang w:val="pl-PL"/>
        </w:rPr>
      </w:pPr>
      <w:r w:rsidRPr="006D1C36">
        <w:rPr>
          <w:rFonts w:ascii="Times New Roman" w:hAnsi="Times New Roman" w:cs="Times New Roman"/>
          <w:b w:val="0"/>
          <w:sz w:val="26"/>
          <w:szCs w:val="26"/>
          <w:lang w:val="pl-PL"/>
        </w:rPr>
        <w:t>- Nông sản do các đơn vị bên ngoài sử dụng làm nguyên liệu để gia công sản phẩm theo đơn đặt hàng của doanh nghiệp.</w:t>
      </w:r>
    </w:p>
    <w:p w:rsidR="00280F32" w:rsidRPr="006D1C36" w:rsidRDefault="00280F32" w:rsidP="00884145">
      <w:pPr>
        <w:rPr>
          <w:lang w:val="pl-PL"/>
        </w:rPr>
      </w:pPr>
    </w:p>
    <w:p w:rsidR="00280F32" w:rsidRPr="006D1C36" w:rsidRDefault="00280F32" w:rsidP="00884145">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rPr>
          <w:lang w:val="pl-PL"/>
        </w:rPr>
      </w:pPr>
    </w:p>
    <w:p w:rsidR="00280F32" w:rsidRPr="006D1C36" w:rsidRDefault="00280F32" w:rsidP="00280F32">
      <w:pPr>
        <w:widowControl w:val="0"/>
        <w:autoSpaceDE w:val="0"/>
        <w:autoSpaceDN w:val="0"/>
        <w:adjustRightInd w:val="0"/>
        <w:spacing w:before="120"/>
        <w:jc w:val="center"/>
        <w:textAlignment w:val="center"/>
        <w:rPr>
          <w:b/>
          <w:bCs/>
          <w:sz w:val="26"/>
          <w:szCs w:val="26"/>
          <w:lang w:val="pl-PL"/>
        </w:rPr>
      </w:pPr>
      <w:r w:rsidRPr="006D1C36">
        <w:rPr>
          <w:b/>
          <w:bCs/>
          <w:sz w:val="26"/>
          <w:szCs w:val="26"/>
          <w:lang w:val="pl-PL"/>
        </w:rPr>
        <w:lastRenderedPageBreak/>
        <w:t>Phiếu 1A.2m/TĐTKT-DVGC</w:t>
      </w:r>
    </w:p>
    <w:p w:rsidR="00280F32" w:rsidRPr="006D1C36" w:rsidRDefault="00280F32" w:rsidP="00280F32">
      <w:pPr>
        <w:widowControl w:val="0"/>
        <w:autoSpaceDE w:val="0"/>
        <w:autoSpaceDN w:val="0"/>
        <w:adjustRightInd w:val="0"/>
        <w:spacing w:before="120"/>
        <w:jc w:val="center"/>
        <w:textAlignment w:val="center"/>
        <w:rPr>
          <w:b/>
          <w:bCs/>
          <w:sz w:val="26"/>
          <w:szCs w:val="26"/>
          <w:lang w:val="pl-PL"/>
        </w:rPr>
      </w:pPr>
      <w:r w:rsidRPr="006D1C36">
        <w:rPr>
          <w:b/>
          <w:bCs/>
          <w:sz w:val="26"/>
          <w:szCs w:val="26"/>
          <w:lang w:val="pl-PL"/>
        </w:rPr>
        <w:t xml:space="preserve">PHIẾU THU THẬP THÔNG TIN VỀ DỊCH VỤ GIA CÔNG </w:t>
      </w:r>
      <w:r w:rsidRPr="006D1C36">
        <w:rPr>
          <w:b/>
          <w:bCs/>
          <w:sz w:val="26"/>
          <w:szCs w:val="26"/>
          <w:lang w:val="vi-VN"/>
        </w:rPr>
        <w:br/>
      </w:r>
      <w:r w:rsidRPr="006D1C36">
        <w:rPr>
          <w:b/>
          <w:bCs/>
          <w:sz w:val="26"/>
          <w:szCs w:val="26"/>
          <w:lang w:val="pl-PL"/>
        </w:rPr>
        <w:t xml:space="preserve">HÀNG HÓA VỚI NƯỚC NGOÀI </w:t>
      </w:r>
    </w:p>
    <w:p w:rsidR="00280F32" w:rsidRPr="006D1C36" w:rsidRDefault="00280F32" w:rsidP="00280F32">
      <w:pPr>
        <w:rPr>
          <w:lang w:val="pl-PL"/>
        </w:rPr>
      </w:pPr>
    </w:p>
    <w:p w:rsidR="00280F32" w:rsidRPr="006D1C36" w:rsidRDefault="00280F32" w:rsidP="00BF2386">
      <w:pPr>
        <w:pStyle w:val="Noidung2"/>
        <w:spacing w:before="0" w:after="0" w:line="240" w:lineRule="auto"/>
        <w:ind w:firstLine="720"/>
        <w:rPr>
          <w:rFonts w:ascii="Times New Roman" w:hAnsi="Times New Roman" w:cs="Times New Roman"/>
          <w:b/>
          <w:sz w:val="26"/>
          <w:szCs w:val="26"/>
          <w:lang w:val="pl-PL"/>
        </w:rPr>
      </w:pPr>
      <w:r w:rsidRPr="006D1C36">
        <w:rPr>
          <w:rFonts w:ascii="Times New Roman" w:hAnsi="Times New Roman" w:cs="Times New Roman"/>
          <w:b/>
          <w:sz w:val="26"/>
          <w:szCs w:val="26"/>
          <w:lang w:val="pl-PL"/>
        </w:rPr>
        <w:t>Khái niệm</w:t>
      </w:r>
    </w:p>
    <w:p w:rsidR="00280F32" w:rsidRPr="006D1C36" w:rsidRDefault="00280F32" w:rsidP="00BF2386">
      <w:pPr>
        <w:pStyle w:val="Noidung2"/>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 Gia công hàng hóa với nước ngoài: được quy định tại Nghị định số </w:t>
      </w:r>
      <w:hyperlink r:id="rId5" w:history="1">
        <w:r w:rsidRPr="006D1C36">
          <w:rPr>
            <w:rFonts w:ascii="Times New Roman" w:hAnsi="Times New Roman" w:cs="Times New Roman"/>
            <w:lang w:val="pl-PL"/>
          </w:rPr>
          <w:t>187/2013/N</w:t>
        </w:r>
        <w:r w:rsidRPr="006D1C36">
          <w:rPr>
            <w:rFonts w:ascii="Times New Roman" w:hAnsi="Times New Roman" w:cs="Times New Roman"/>
            <w:lang w:val="vi-VN"/>
          </w:rPr>
          <w:t>Đ</w:t>
        </w:r>
        <w:r w:rsidRPr="006D1C36">
          <w:rPr>
            <w:rFonts w:ascii="Times New Roman" w:hAnsi="Times New Roman" w:cs="Times New Roman"/>
            <w:lang w:val="pl-PL"/>
          </w:rPr>
          <w:t>-CP</w:t>
        </w:r>
      </w:hyperlink>
      <w:r w:rsidRPr="006D1C36">
        <w:rPr>
          <w:rFonts w:ascii="Times New Roman" w:hAnsi="Times New Roman" w:cs="Times New Roman"/>
          <w:sz w:val="26"/>
          <w:szCs w:val="26"/>
          <w:lang w:val="pl-PL"/>
        </w:rPr>
        <w:t> ngày 20/11/2013 của Chính phủ “Quy định chi tiết thi hành Luật Thương mại về hoạt động mua bán hàng hóa quốc tế và các hoạt động đại lý mua, bán, gia công và quá cảnh hàng hóa với nước ngoài”.</w:t>
      </w:r>
    </w:p>
    <w:p w:rsidR="00280F32" w:rsidRPr="006D1C36" w:rsidRDefault="00280F32" w:rsidP="00BF2386">
      <w:pPr>
        <w:pStyle w:val="Noidung2"/>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 xml:space="preserve">- Hàng hóa gia công: là sản phẩm hoàn chỉnh của một quy trình sản xuất, chế biến và đảm bảo được yêu cầu của bên đặt gia công theo thỏa thuận trong hợp đồng gia công (khoản 9 Điều 3 Thông tư 13/2014/TT-BTC ngày 24/01/2014). </w:t>
      </w:r>
    </w:p>
    <w:p w:rsidR="00280F32" w:rsidRPr="006D1C36" w:rsidRDefault="00280F32" w:rsidP="00BF2386">
      <w:pPr>
        <w:pStyle w:val="Noidung2"/>
        <w:spacing w:before="0" w:after="0" w:line="240" w:lineRule="auto"/>
        <w:ind w:firstLine="720"/>
        <w:rPr>
          <w:rFonts w:ascii="Times New Roman" w:hAnsi="Times New Roman" w:cs="Times New Roman"/>
          <w:b/>
          <w:spacing w:val="-4"/>
          <w:sz w:val="24"/>
          <w:szCs w:val="24"/>
          <w:lang w:val="pl-PL"/>
        </w:rPr>
      </w:pPr>
      <w:r w:rsidRPr="006D1C36">
        <w:rPr>
          <w:rFonts w:ascii="Times New Roman" w:hAnsi="Times New Roman" w:cs="Times New Roman"/>
          <w:b/>
          <w:spacing w:val="4"/>
          <w:sz w:val="24"/>
          <w:szCs w:val="24"/>
          <w:lang w:val="pl-PL"/>
        </w:rPr>
        <w:t>MỤC A. NHẬN GIA CÔNG HÀNG HÓA CHO NƯỚC NGOÀI TRONG NĂM</w:t>
      </w:r>
      <w:r w:rsidRPr="006D1C36">
        <w:rPr>
          <w:rFonts w:ascii="Times New Roman" w:hAnsi="Times New Roman" w:cs="Times New Roman"/>
          <w:b/>
          <w:spacing w:val="-4"/>
          <w:sz w:val="24"/>
          <w:szCs w:val="24"/>
          <w:lang w:val="pl-PL"/>
        </w:rPr>
        <w:t xml:space="preserve"> 2016</w:t>
      </w:r>
    </w:p>
    <w:p w:rsidR="00280F32" w:rsidRPr="006D1C36" w:rsidRDefault="00280F32" w:rsidP="00BF2386">
      <w:pPr>
        <w:pStyle w:val="Noidung2"/>
        <w:spacing w:before="0" w:after="0" w:line="240" w:lineRule="auto"/>
        <w:ind w:firstLine="720"/>
        <w:rPr>
          <w:rFonts w:ascii="Times New Roman" w:hAnsi="Times New Roman" w:cs="Times New Roman"/>
          <w:b/>
          <w:sz w:val="26"/>
          <w:szCs w:val="26"/>
          <w:lang w:val="pl-PL"/>
        </w:rPr>
      </w:pPr>
      <w:r w:rsidRPr="006D1C36">
        <w:rPr>
          <w:rFonts w:ascii="Times New Roman" w:hAnsi="Times New Roman" w:cs="Times New Roman"/>
          <w:b/>
          <w:sz w:val="26"/>
          <w:szCs w:val="26"/>
          <w:lang w:val="pl-PL"/>
        </w:rPr>
        <w:t xml:space="preserve">Câu A3. Trị giá hàng hóa xuất khẩu </w:t>
      </w:r>
      <w:r w:rsidRPr="006D1C36">
        <w:rPr>
          <w:rFonts w:ascii="Times New Roman" w:hAnsi="Times New Roman" w:cs="Times New Roman"/>
          <w:b/>
          <w:sz w:val="26"/>
          <w:szCs w:val="26"/>
          <w:lang w:val="vi-VN"/>
        </w:rPr>
        <w:t xml:space="preserve">trước và </w:t>
      </w:r>
      <w:r w:rsidRPr="006D1C36">
        <w:rPr>
          <w:rFonts w:ascii="Times New Roman" w:hAnsi="Times New Roman" w:cs="Times New Roman"/>
          <w:b/>
          <w:sz w:val="26"/>
          <w:szCs w:val="26"/>
          <w:lang w:val="pl-PL"/>
        </w:rPr>
        <w:t>sau gia công</w:t>
      </w:r>
      <w:r w:rsidRPr="006D1C36">
        <w:rPr>
          <w:rFonts w:ascii="Times New Roman" w:hAnsi="Times New Roman" w:cs="Times New Roman"/>
          <w:b/>
          <w:sz w:val="26"/>
          <w:szCs w:val="26"/>
          <w:lang w:val="vi-VN"/>
        </w:rPr>
        <w:t xml:space="preserve">, lắp ráp </w:t>
      </w:r>
      <w:r w:rsidRPr="006D1C36">
        <w:rPr>
          <w:rFonts w:ascii="Times New Roman" w:hAnsi="Times New Roman" w:cs="Times New Roman"/>
          <w:b/>
          <w:sz w:val="26"/>
          <w:szCs w:val="26"/>
          <w:lang w:val="pl-PL"/>
        </w:rPr>
        <w:t>trong năm 2016</w:t>
      </w:r>
    </w:p>
    <w:p w:rsidR="00280F32" w:rsidRPr="006D1C36" w:rsidRDefault="00280F32" w:rsidP="00BF2386">
      <w:pPr>
        <w:pStyle w:val="Noidung2"/>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1: Trị giá hàng hóa nguyên liệu nhập khẩu về cho mục đích gia công, lắp ráp do nước ngoài sở hữu toàn bộ (không thanh toán): là tổng giá trị nguyên liệu, linh kiện, hàng hóa mà doanh nghiệp nhập khẩu về nhưng không phải thanh toán tiền cho đối tác nước ngoài (hàng hóa nguyên liệu, linh kiện đó thuộc sở hữu của nước thuê gia công) để phục vụ cho mục đích gia công theo yêu cầu của nước thuê gia công.</w:t>
      </w:r>
    </w:p>
    <w:p w:rsidR="00280F32" w:rsidRPr="006D1C36" w:rsidRDefault="00280F32" w:rsidP="00BF2386">
      <w:pPr>
        <w:pStyle w:val="Noidung2"/>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2: Tổng số: là toàn bộ giá trị của hàng hóa sau khi gia công, lắp ráp.</w:t>
      </w:r>
    </w:p>
    <w:p w:rsidR="00280F32" w:rsidRPr="006D1C36" w:rsidRDefault="00280F32" w:rsidP="00BF2386">
      <w:pPr>
        <w:pStyle w:val="Noidung2"/>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 xml:space="preserve">Cột 3: Trị giá </w:t>
      </w:r>
      <w:r w:rsidRPr="006D1C36">
        <w:rPr>
          <w:rFonts w:ascii="Times New Roman" w:hAnsi="Times New Roman" w:cs="Times New Roman"/>
          <w:sz w:val="26"/>
          <w:szCs w:val="26"/>
          <w:lang w:val="vi-VN"/>
        </w:rPr>
        <w:t>hàng hóa</w:t>
      </w:r>
      <w:r w:rsidRPr="006D1C36">
        <w:rPr>
          <w:rFonts w:ascii="Times New Roman" w:hAnsi="Times New Roman" w:cs="Times New Roman"/>
          <w:sz w:val="26"/>
          <w:szCs w:val="26"/>
          <w:lang w:val="pl-PL"/>
        </w:rPr>
        <w:t xml:space="preserve"> được xuất trở lại cho nước thuê gia công: là tổng giá trị hàng hóa sau gia công được xuất trả lại cho nước thuê gia công. </w:t>
      </w:r>
      <w:r w:rsidRPr="006D1C36">
        <w:rPr>
          <w:rFonts w:ascii="Times New Roman" w:hAnsi="Times New Roman" w:cs="Times New Roman"/>
          <w:i/>
          <w:sz w:val="26"/>
          <w:szCs w:val="26"/>
          <w:lang w:val="pl-PL"/>
        </w:rPr>
        <w:t>Nếu không biết giá trị hàng hóa đề nghị ghi theo giá trị hải quan.</w:t>
      </w:r>
    </w:p>
    <w:p w:rsidR="00280F32" w:rsidRPr="006D1C36" w:rsidRDefault="00280F32" w:rsidP="00BF2386">
      <w:pPr>
        <w:pStyle w:val="Noidung2"/>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4: Trị giá hàng hóa xuất cho nước khác: là tổng giá trị hàng hóa sau gia công, lắp ráp được xuất cho nước khác (không phải nước thuê gia công).</w:t>
      </w:r>
    </w:p>
    <w:p w:rsidR="00280F32" w:rsidRPr="006D1C36" w:rsidRDefault="00280F32" w:rsidP="00BF2386">
      <w:pPr>
        <w:pStyle w:val="Noidung2"/>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5: Trị giá hàng hóa bán tại Việt Nam: là tổng giá trị hàng hóa sau gia công được doanh nghiệp xuất bán tại Việt Nam.</w:t>
      </w:r>
    </w:p>
    <w:p w:rsidR="00280F32" w:rsidRPr="006D1C36" w:rsidRDefault="00280F32" w:rsidP="00BF2386">
      <w:pPr>
        <w:pStyle w:val="Noidung2"/>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6: Tổng số tiền thu được từ hoạt động gia công, lắp ráp hàng hóa cho nước ngoài (nước thuê gia công): là tổng số tiền mà doanh nghiệp nhận được trong năm 2016 từ bên thuê gia công (đối tác nước ngoài) để thực hiện hoạt động gia công, lắp ráp hàng hóa cho họ theo hợp đồng ký kết giữa hai bên.</w:t>
      </w:r>
    </w:p>
    <w:p w:rsidR="00280F32" w:rsidRPr="006D1C36" w:rsidRDefault="00280F32" w:rsidP="00BF2386">
      <w:pPr>
        <w:pStyle w:val="Noidung2"/>
        <w:spacing w:before="0" w:after="0" w:line="240" w:lineRule="auto"/>
        <w:ind w:firstLine="720"/>
        <w:rPr>
          <w:rFonts w:ascii="Times New Roman" w:hAnsi="Times New Roman" w:cs="Times New Roman"/>
          <w:b/>
          <w:spacing w:val="4"/>
          <w:sz w:val="24"/>
          <w:szCs w:val="24"/>
          <w:lang w:val="pl-PL"/>
        </w:rPr>
      </w:pPr>
      <w:r w:rsidRPr="006D1C36">
        <w:rPr>
          <w:rFonts w:ascii="Times New Roman" w:hAnsi="Times New Roman" w:cs="Times New Roman"/>
          <w:b/>
          <w:spacing w:val="4"/>
          <w:sz w:val="24"/>
          <w:szCs w:val="24"/>
          <w:lang w:val="pl-PL"/>
        </w:rPr>
        <w:t>MỤC B. GỬI NGUYÊN LIỆU THUÊ NƯỚC NGOÀI GIA CÔNG TRONG NĂM 2016</w:t>
      </w:r>
    </w:p>
    <w:p w:rsidR="00280F32" w:rsidRPr="006D1C36" w:rsidRDefault="00280F32" w:rsidP="00BF2386">
      <w:pPr>
        <w:pStyle w:val="Noidung2"/>
        <w:spacing w:before="0" w:after="0" w:line="240" w:lineRule="auto"/>
        <w:ind w:firstLine="720"/>
        <w:rPr>
          <w:rFonts w:ascii="Times New Roman" w:hAnsi="Times New Roman" w:cs="Times New Roman"/>
          <w:b/>
          <w:sz w:val="26"/>
          <w:szCs w:val="26"/>
          <w:lang w:val="pl-PL"/>
        </w:rPr>
      </w:pPr>
      <w:r w:rsidRPr="006D1C36">
        <w:rPr>
          <w:rFonts w:ascii="Times New Roman" w:hAnsi="Times New Roman" w:cs="Times New Roman"/>
          <w:b/>
          <w:sz w:val="26"/>
          <w:szCs w:val="26"/>
          <w:lang w:val="pl-PL"/>
        </w:rPr>
        <w:t>Câu B3. Trị giá hàng hóa xuất, nhập khẩu trước và sau gia công, lắp ráp trong năm 2016</w:t>
      </w:r>
    </w:p>
    <w:p w:rsidR="00280F32" w:rsidRPr="006D1C36" w:rsidRDefault="00280F32" w:rsidP="00BF2386">
      <w:pPr>
        <w:pStyle w:val="Noidung2"/>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1: Trị giá nguyên liệu, vật tư của Doanh nghiệp gửi ra nước ngoài để thuê gia công, lắp ráp (không có thanh toán): là tổng giá trị nguyên liệu, linh kiện mà doanh nghiệp gửi ra nước ngoài để thuê nước ngoài gia công, lắp ráp theo yêu cầu của Doanh nghiệp (hàng hóa nguyên liệu, linh kiện đó thuộc sở hữu của Doanh nghiệp).</w:t>
      </w:r>
    </w:p>
    <w:p w:rsidR="00280F32" w:rsidRPr="006D1C36" w:rsidRDefault="00280F32" w:rsidP="00BF2386">
      <w:pPr>
        <w:pStyle w:val="Noidung2"/>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2: Tổng số: là toàn bộ giá trị của hàng hóa sau khi gia công, lắp ráp.</w:t>
      </w:r>
    </w:p>
    <w:p w:rsidR="00280F32" w:rsidRPr="006D1C36" w:rsidRDefault="00280F32" w:rsidP="00BF2386">
      <w:pPr>
        <w:pStyle w:val="Noidung2"/>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3: Trị giá hàng hóa được Doanh nghiệp nhập khẩu trở lại (không có thanh toán): là tổng giá trị hàng hóa sau khi gia công được Doanh nghiệp nhập khẩu trở lại.</w:t>
      </w:r>
    </w:p>
    <w:p w:rsidR="00280F32" w:rsidRPr="006D1C36" w:rsidRDefault="00280F32" w:rsidP="00BF2386">
      <w:pPr>
        <w:pStyle w:val="Noidung2"/>
        <w:spacing w:before="0" w:after="0" w:line="240" w:lineRule="auto"/>
        <w:ind w:firstLine="720"/>
        <w:rPr>
          <w:rFonts w:ascii="Times New Roman" w:hAnsi="Times New Roman" w:cs="Times New Roman"/>
          <w:spacing w:val="-2"/>
          <w:sz w:val="26"/>
          <w:szCs w:val="26"/>
          <w:lang w:val="pl-PL"/>
        </w:rPr>
      </w:pPr>
      <w:r w:rsidRPr="006D1C36">
        <w:rPr>
          <w:rFonts w:ascii="Times New Roman" w:hAnsi="Times New Roman" w:cs="Times New Roman"/>
          <w:spacing w:val="-2"/>
          <w:sz w:val="26"/>
          <w:szCs w:val="26"/>
          <w:lang w:val="pl-PL"/>
        </w:rPr>
        <w:t>Cột 4: Trị giá hàng hóa được Doanh nghiệp chỉ định xuất khẩu cho nước khác: là tổng giá trị hàng hóa sau gia công được doanh nghiệp chỉ định bên nhận gia công xuất khẩu cho nước thứ 3 và doanh nghiệp trực tiếp nhận thanh toán từ nước nhập khẩu.</w:t>
      </w:r>
    </w:p>
    <w:p w:rsidR="00280F32" w:rsidRPr="006D1C36" w:rsidRDefault="00280F32" w:rsidP="00BF2386">
      <w:pPr>
        <w:pStyle w:val="Noidung2"/>
        <w:spacing w:before="0" w:after="0" w:line="240" w:lineRule="auto"/>
        <w:ind w:firstLine="720"/>
        <w:rPr>
          <w:rFonts w:ascii="Times New Roman" w:hAnsi="Times New Roman" w:cs="Times New Roman"/>
          <w:sz w:val="26"/>
          <w:szCs w:val="26"/>
          <w:lang w:val="pl-PL"/>
        </w:rPr>
      </w:pPr>
      <w:r w:rsidRPr="006D1C36">
        <w:rPr>
          <w:rFonts w:ascii="Times New Roman" w:hAnsi="Times New Roman" w:cs="Times New Roman"/>
          <w:sz w:val="26"/>
          <w:szCs w:val="26"/>
          <w:lang w:val="pl-PL"/>
        </w:rPr>
        <w:t>Cột 5: Trị giá hàng hóa được xuất bán ngay tại nước gia công: là tổng giá trị hàng hóa sau gia công, lắp ráp được doanh nghiệp xuất bán ngay tại nước nhận gia công và có thanh toán.</w:t>
      </w:r>
    </w:p>
    <w:p w:rsidR="00280F32" w:rsidRPr="006D1C36" w:rsidRDefault="00280F32" w:rsidP="00BF2386">
      <w:pPr>
        <w:suppressAutoHyphens/>
        <w:autoSpaceDE w:val="0"/>
        <w:autoSpaceDN w:val="0"/>
        <w:adjustRightInd w:val="0"/>
        <w:ind w:firstLine="720"/>
        <w:jc w:val="both"/>
        <w:textAlignment w:val="center"/>
        <w:rPr>
          <w:b/>
          <w:bCs/>
          <w:sz w:val="26"/>
          <w:szCs w:val="26"/>
          <w:lang w:val="pl-PL"/>
        </w:rPr>
      </w:pPr>
      <w:r w:rsidRPr="006D1C36">
        <w:rPr>
          <w:sz w:val="26"/>
          <w:szCs w:val="26"/>
          <w:lang w:val="pl-PL"/>
        </w:rPr>
        <w:t>Cột 6: Tổng số tiền doanh nghiệp phải trả cho nước thực hiện gia công, lắp ráp hàng hóa (nước nhận gia công): là tổng số tiền doanh nghiệp phải trả trong năm 2016 cho bên thực hiện gia công (đối tác nước ngoài) về việc thuê họ gia công, lắp ráp hàng hóa cho doanh nghiệp theo hợp đồng ký kết giữa hai bên.</w:t>
      </w:r>
    </w:p>
    <w:p w:rsidR="00280F32" w:rsidRPr="006D1C36" w:rsidRDefault="00280F32" w:rsidP="00280F32">
      <w:pPr>
        <w:suppressAutoHyphens/>
        <w:autoSpaceDE w:val="0"/>
        <w:autoSpaceDN w:val="0"/>
        <w:adjustRightInd w:val="0"/>
        <w:spacing w:before="57" w:line="300" w:lineRule="atLeast"/>
        <w:jc w:val="center"/>
        <w:textAlignment w:val="center"/>
        <w:rPr>
          <w:b/>
          <w:bCs/>
          <w:sz w:val="28"/>
          <w:szCs w:val="28"/>
          <w:lang w:val="pl-PL"/>
        </w:rPr>
      </w:pPr>
      <w:r w:rsidRPr="006D1C36">
        <w:rPr>
          <w:b/>
          <w:bCs/>
          <w:sz w:val="28"/>
          <w:szCs w:val="28"/>
          <w:lang w:val="pl-PL"/>
        </w:rPr>
        <w:lastRenderedPageBreak/>
        <w:t>Phiếu 1A.3/TĐTKT-XD</w:t>
      </w:r>
    </w:p>
    <w:p w:rsidR="00280F32" w:rsidRPr="006D1C36" w:rsidRDefault="00280F32" w:rsidP="00280F32">
      <w:pPr>
        <w:suppressAutoHyphens/>
        <w:autoSpaceDE w:val="0"/>
        <w:autoSpaceDN w:val="0"/>
        <w:adjustRightInd w:val="0"/>
        <w:spacing w:before="113" w:line="300" w:lineRule="atLeast"/>
        <w:jc w:val="center"/>
        <w:textAlignment w:val="center"/>
        <w:rPr>
          <w:b/>
          <w:bCs/>
          <w:sz w:val="28"/>
          <w:szCs w:val="28"/>
          <w:lang w:val="pl-PL"/>
        </w:rPr>
      </w:pPr>
      <w:r w:rsidRPr="006D1C36">
        <w:rPr>
          <w:b/>
          <w:bCs/>
          <w:sz w:val="28"/>
          <w:szCs w:val="28"/>
          <w:lang w:val="pl-PL"/>
        </w:rPr>
        <w:t>KẾT QUẢ HOẠT ĐỘNG NGÀNH XÂY DỰNG</w:t>
      </w:r>
    </w:p>
    <w:p w:rsidR="00280F32" w:rsidRPr="006D1C36" w:rsidRDefault="00280F32" w:rsidP="00280F32">
      <w:pPr>
        <w:rPr>
          <w:lang w:val="pl-PL"/>
        </w:rPr>
      </w:pPr>
    </w:p>
    <w:p w:rsidR="00280F32" w:rsidRPr="006D1C36" w:rsidRDefault="00280F32" w:rsidP="00BF2386">
      <w:pPr>
        <w:suppressAutoHyphens/>
        <w:autoSpaceDE w:val="0"/>
        <w:autoSpaceDN w:val="0"/>
        <w:adjustRightInd w:val="0"/>
        <w:ind w:firstLine="720"/>
        <w:jc w:val="both"/>
        <w:textAlignment w:val="center"/>
        <w:rPr>
          <w:b/>
          <w:bCs/>
          <w:sz w:val="26"/>
          <w:szCs w:val="26"/>
          <w:lang w:val="pl-PL"/>
        </w:rPr>
      </w:pPr>
      <w:r w:rsidRPr="006D1C36">
        <w:rPr>
          <w:b/>
          <w:bCs/>
          <w:sz w:val="26"/>
          <w:szCs w:val="26"/>
          <w:lang w:val="vi-VN"/>
        </w:rPr>
        <w:t>4</w:t>
      </w:r>
      <w:r w:rsidRPr="006D1C36">
        <w:rPr>
          <w:b/>
          <w:bCs/>
          <w:sz w:val="26"/>
          <w:szCs w:val="26"/>
          <w:lang w:val="pl-PL"/>
        </w:rPr>
        <w:t>. Kết quả hoạt động xây dựng</w:t>
      </w:r>
    </w:p>
    <w:p w:rsidR="00280F32" w:rsidRPr="006D1C36" w:rsidRDefault="00280F32" w:rsidP="00BF2386">
      <w:pPr>
        <w:suppressAutoHyphens/>
        <w:autoSpaceDE w:val="0"/>
        <w:autoSpaceDN w:val="0"/>
        <w:adjustRightInd w:val="0"/>
        <w:ind w:firstLine="720"/>
        <w:jc w:val="both"/>
        <w:textAlignment w:val="center"/>
        <w:rPr>
          <w:b/>
          <w:bCs/>
          <w:sz w:val="26"/>
          <w:szCs w:val="26"/>
          <w:lang w:val="pl-PL"/>
        </w:rPr>
      </w:pPr>
      <w:r w:rsidRPr="006D1C36">
        <w:rPr>
          <w:b/>
          <w:bCs/>
          <w:sz w:val="26"/>
          <w:szCs w:val="26"/>
          <w:lang w:val="pl-PL"/>
        </w:rPr>
        <w:t>Cột A</w:t>
      </w:r>
    </w:p>
    <w:p w:rsidR="00280F32" w:rsidRPr="006D1C36" w:rsidRDefault="00280F32" w:rsidP="00BF2386">
      <w:pPr>
        <w:keepNext/>
        <w:suppressAutoHyphens/>
        <w:autoSpaceDE w:val="0"/>
        <w:autoSpaceDN w:val="0"/>
        <w:adjustRightInd w:val="0"/>
        <w:ind w:firstLine="720"/>
        <w:jc w:val="both"/>
        <w:textAlignment w:val="center"/>
        <w:outlineLvl w:val="1"/>
        <w:rPr>
          <w:b/>
          <w:bCs/>
          <w:i/>
          <w:iCs/>
          <w:sz w:val="26"/>
          <w:szCs w:val="26"/>
          <w:lang w:val="pl-PL"/>
        </w:rPr>
      </w:pPr>
      <w:r w:rsidRPr="006D1C36">
        <w:rPr>
          <w:b/>
          <w:bCs/>
          <w:i/>
          <w:iCs/>
          <w:sz w:val="26"/>
          <w:szCs w:val="26"/>
          <w:lang w:val="vi-VN"/>
        </w:rPr>
        <w:t>4</w:t>
      </w:r>
      <w:r w:rsidRPr="006D1C36">
        <w:rPr>
          <w:b/>
          <w:bCs/>
          <w:i/>
          <w:iCs/>
          <w:sz w:val="26"/>
          <w:szCs w:val="26"/>
          <w:lang w:val="pl-PL"/>
        </w:rPr>
        <w:t>.1. Tổng chi phí cho hoạt động xây dựng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Tổng chi phí cho hoạt động xây dựng là các chi phí phát sinh thực tế cho hoạt động xây dựng trong kỳ báo cáo của doanh nghiệp, gồm cả chi phí của hoạt động xây lắp và các chi phí của hoạt động khác ngoài xây lắp được quy ước tính vào xây dựng như: Chi phí cho thuê máy móc, thiết bị có kèm theo người điều khiển, chi phí thu hồi và tiêu thụ phế liệu xây dựng...</w:t>
      </w:r>
    </w:p>
    <w:p w:rsidR="00280F32" w:rsidRPr="006D1C36" w:rsidRDefault="00280F32" w:rsidP="00BF2386">
      <w:pPr>
        <w:suppressAutoHyphens/>
        <w:autoSpaceDE w:val="0"/>
        <w:autoSpaceDN w:val="0"/>
        <w:adjustRightInd w:val="0"/>
        <w:ind w:firstLine="720"/>
        <w:jc w:val="both"/>
        <w:textAlignment w:val="center"/>
        <w:rPr>
          <w:b/>
          <w:bCs/>
          <w:sz w:val="26"/>
          <w:szCs w:val="26"/>
          <w:lang w:val="pl-PL"/>
        </w:rPr>
      </w:pPr>
      <w:r w:rsidRPr="006D1C36">
        <w:rPr>
          <w:b/>
          <w:bCs/>
          <w:sz w:val="26"/>
          <w:szCs w:val="26"/>
          <w:lang w:val="pl-PL"/>
        </w:rPr>
        <w:t>Chia ra:</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 Chi phí vật liệu trực tiếp: là toàn bộ giá trị thực tế của vật liệu, cấu kiện xây dựng thực tế kết cấu vào công trình.</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Số liệu để ghi vào mục này lấy từ số phát sinh bên Có của Tài khoản “Chi phí nguyên liệu, vật liệu trực tiếp” và từ các sổ kế toán theo dõi chi tiết chi phí sản xuất kinh doanh về vật liệu.</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Chỉ tính vào mục này giá trị vật liệu xây dựng, nhiên liệu trực tiếp sử dụng vào công trình xây dựng, loại trừ giá trị vật liệu, nhiên liệu đã xuất kho nhưng sử dụng không hết phải nhập lại kho.</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 Chi phí nhân công trực tiếp: là toàn bộ chi phí phải trả cho người lao động trực tiếp tham gia vào quá trình hoạt động sản xuất kinh doanh trong hoạt động xây dựng (Không bao gồm tiền lương và bảo hiểm xã hội của những lao động thuộc bộ phận quản lý và tiền lương của những công nhân trực tiếp điều khiển máy móc thi công), gồm: Toàn bộ tiền công, tiền lương và các khoản phụ cấp mang tính chất lương và các khoản chi phí khác cho người lao động được hạch toán vào chi phí sản xuất.</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Số liệu để ghi vào mục này lấy từ số phát sinh bên Có của tài khoản “Chi phí nhân công trực tiếp” và các sổ kế toán lương.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 Chi phí sử dụng máy móc thi công: là các chi phí phục vụ cho hoạt động của các loại máy móc thi công, bao gồm: Chi phí nhân công của công nhân trực tiếp điều khiển máy móc (gồm lương và các khoản phụ cấp mang tính chất lương), chi phí nhiên liệu, điện năng, chi phí về các thiết bị phụ tùng thay thế trong quá trình sửa chữa, chi phí duy tu, bảo dưỡng thường xuyên và định kỳ; chi phí khấu hao máy móc thiết bị; chi phí dịch vụ mua ngoài và các chi phí khác phục vụ trực tiếp cho hoạt động của máy móc thi công.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Số liệu để ghi vào mục này lấy từ số phát s</w:t>
      </w:r>
      <w:r w:rsidRPr="006D1C36">
        <w:rPr>
          <w:sz w:val="26"/>
          <w:szCs w:val="26"/>
          <w:lang w:val="vi-VN"/>
        </w:rPr>
        <w:t>i</w:t>
      </w:r>
      <w:r w:rsidRPr="006D1C36">
        <w:rPr>
          <w:sz w:val="26"/>
          <w:szCs w:val="26"/>
          <w:lang w:val="pl-PL"/>
        </w:rPr>
        <w:t>nh bên có của tài khoản “ch</w:t>
      </w:r>
      <w:r w:rsidRPr="006D1C36">
        <w:rPr>
          <w:sz w:val="26"/>
          <w:szCs w:val="26"/>
          <w:lang w:val="vi-VN"/>
        </w:rPr>
        <w:t>i</w:t>
      </w:r>
      <w:r w:rsidRPr="006D1C36">
        <w:rPr>
          <w:sz w:val="26"/>
          <w:szCs w:val="26"/>
          <w:lang w:val="pl-PL"/>
        </w:rPr>
        <w:t xml:space="preserve"> phí sử dụng máy thi công”.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 Chi phí sản xuất chung: là các chi phí phục vụ cho hoạt động của các tổ, đội hoạt động sản xuất tại công trường, bao gồm: Chi phí tiền lương, phụ cấp và các khoản trích theo lương của nhân viên quản lý tổ, đội (bộ phận sản xuất tại công trường); Các khoản trích theo lương (bảo hiểm xã hội, bảo hiểm y tế, bảo hiểm thất nghiệp, kinh phí công đoàn) của công nhân trực tiếp tham gia vào quá trình xây dựng, công nhân điều khiển máy thi công; Chi phí vật liệu dùng để sửa chữa, bảo dưỡng tài sản, công cụ dụng cụ...</w:t>
      </w:r>
      <w:r w:rsidRPr="006D1C36">
        <w:rPr>
          <w:sz w:val="26"/>
          <w:szCs w:val="26"/>
          <w:lang w:val="vi-VN"/>
        </w:rPr>
        <w:t xml:space="preserve"> </w:t>
      </w:r>
      <w:r w:rsidRPr="006D1C36">
        <w:rPr>
          <w:sz w:val="26"/>
          <w:szCs w:val="26"/>
          <w:lang w:val="pl-PL"/>
        </w:rPr>
        <w:t>ở tổ,</w:t>
      </w:r>
      <w:r w:rsidRPr="006D1C36">
        <w:rPr>
          <w:sz w:val="26"/>
          <w:szCs w:val="26"/>
          <w:lang w:val="vi-VN"/>
        </w:rPr>
        <w:t xml:space="preserve"> </w:t>
      </w:r>
      <w:r w:rsidRPr="006D1C36">
        <w:rPr>
          <w:sz w:val="26"/>
          <w:szCs w:val="26"/>
          <w:lang w:val="pl-PL"/>
        </w:rPr>
        <w:t>đội sản xuất; chi phí khấu hao TSCĐ (thiết bị, máy móc...) sử dụng tại đội sản xuất; các chi phí dịch vụ mua ngoài (điện, nước, điện thoại</w:t>
      </w:r>
      <w:r w:rsidRPr="006D1C36">
        <w:rPr>
          <w:sz w:val="26"/>
          <w:szCs w:val="26"/>
          <w:lang w:val="vi-VN"/>
        </w:rPr>
        <w:t>...</w:t>
      </w:r>
      <w:r w:rsidRPr="006D1C36">
        <w:rPr>
          <w:sz w:val="26"/>
          <w:szCs w:val="26"/>
          <w:lang w:val="pl-PL"/>
        </w:rPr>
        <w:t>) phục vụ cho hoạt động sản xuất tổ, đội và chi phí bằng tiền khác.</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Số liệu lấy từ số phát sinh bên Có của tài khoản “Chi phí sản xuất chung” loại trừ phần ghi giảm chi phí sản xuất chung, chi phí dịch vụ mua ngoài của nhà thầu phụ (nếu đã ghi ở phần chi phí do nhà thầu phụ thi công).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pacing w:val="4"/>
          <w:sz w:val="26"/>
          <w:szCs w:val="26"/>
          <w:lang w:val="pl-PL"/>
        </w:rPr>
        <w:t>+ Chi phí quản lý kinh doanh gồm: chi phí quản lý doanh nghiệp và chi phí bán</w:t>
      </w:r>
      <w:r w:rsidRPr="006D1C36">
        <w:rPr>
          <w:sz w:val="26"/>
          <w:szCs w:val="26"/>
          <w:lang w:val="pl-PL"/>
        </w:rPr>
        <w:t xml:space="preserve"> hàng.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 xml:space="preserve">Chi phí quản lý doanh nghiệp gồm chi phí nhân viên quản lý (Lương, phụ cấp lương, bảo hiểm xã hội, bảo hiểm y tế, bảo hiểm thất nghiệp, kinh phí công đoàn của lao động trong bộ máy quản lý doanh nghiệp), chi phí vật liệu phục vụ trực tiếp cho quản lý doanh nghiệp, chi </w:t>
      </w:r>
      <w:r w:rsidRPr="006D1C36">
        <w:rPr>
          <w:sz w:val="26"/>
          <w:szCs w:val="26"/>
          <w:lang w:val="pl-PL"/>
        </w:rPr>
        <w:lastRenderedPageBreak/>
        <w:t>phí đồ dùng văn phòng, khấu hao tài sản cố định phục vụ trực tiếp cho quản lý của doanh nghiệp (nhà văn phòng, thiết bị máy móc của văn phòng), chi phí về các khoản thuế, phí và lệ phí khác (không gồm thuế giá trị gia tăng), chi phí dự phòng, chi phí cho các dịch vụ mua ngoài phục vụ cho quản lý doanh nghiệp và các chi phí khác bằng tiền (tiền công tác phí, hội nghị, tiếp khách,...).</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Số liệu lấy từ số phát sinh bên Có tài khoản “Chi phí quản lý doanh nghiệp” loại trừ phần hoàn nhập dự phòng phải thu khó đòi, dự phòng phải trả.</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Trường hợp doanh nghiệp xây dựng có hạch toán riêng tài khoản “Chi phí bán hàng” của hoạt động xây dựng, ghi gộp số liệu phát sinh bên Có của tài khoản này vào dòng “Chi phí quản lý kinh doanh”.</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 Chi phí thực hiện hạng mục công trình do nhà thầu phụ thi công: là tổng chi phí thực tế trong kỳ báo cáo của nhà thầu phụ đã thực hiện cho các hạng mục công trình mà doanh nghiệp là nhà thầu chính đã thuê nhà thầu phụ.</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b/>
          <w:i/>
          <w:sz w:val="26"/>
          <w:szCs w:val="26"/>
          <w:lang w:val="pl-PL"/>
        </w:rPr>
        <w:t>Lưu ý:</w:t>
      </w:r>
      <w:r w:rsidRPr="006D1C36">
        <w:rPr>
          <w:sz w:val="26"/>
          <w:szCs w:val="26"/>
          <w:lang w:val="pl-PL"/>
        </w:rPr>
        <w:t xml:space="preserve"> nếu doanh nghiệp có chi phí này thì số liệu được lấy từ bên Nợ tài khoản “Chi phí sản xuất kinh doanh dở dang” hoặc bên Có của tài khoản “Chi phí sản xuất chung - dịch vụ mua ngoài của nhà thầu phụ”.</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 Chi trả lãi tiền vay cho hoạt động xây dựng: là lãi phải trả do doanh nghiệp vay để tiến hành hoạt động xây dựng.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Số liệu lấy từ số phát sinh bên có tài khoản “Chi phí tài chính”, phần dùng cho hoạt động xây dựng.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 Chi phí khác: là các khoản chi khác để có các khoản thu khác liên quan đến hoạt động xây dựng.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b/>
          <w:bCs/>
          <w:i/>
          <w:iCs/>
          <w:spacing w:val="4"/>
          <w:sz w:val="26"/>
          <w:szCs w:val="26"/>
          <w:lang w:val="vi-VN"/>
        </w:rPr>
        <w:t>4</w:t>
      </w:r>
      <w:r w:rsidRPr="006D1C36">
        <w:rPr>
          <w:b/>
          <w:bCs/>
          <w:i/>
          <w:iCs/>
          <w:spacing w:val="4"/>
          <w:sz w:val="26"/>
          <w:szCs w:val="26"/>
          <w:lang w:val="pl-PL"/>
        </w:rPr>
        <w:t>.2. Giá trị vật liệu xây dựng, nhiên liệu, vật tư do chủ đầu tư cung cấp:</w:t>
      </w:r>
      <w:r w:rsidRPr="006D1C36">
        <w:rPr>
          <w:i/>
          <w:iCs/>
          <w:spacing w:val="4"/>
          <w:sz w:val="26"/>
          <w:szCs w:val="26"/>
          <w:lang w:val="pl-PL"/>
        </w:rPr>
        <w:t xml:space="preserve"> </w:t>
      </w:r>
      <w:r w:rsidRPr="006D1C36">
        <w:rPr>
          <w:spacing w:val="4"/>
          <w:sz w:val="26"/>
          <w:szCs w:val="26"/>
          <w:lang w:val="pl-PL"/>
        </w:rPr>
        <w:t>là</w:t>
      </w:r>
      <w:r w:rsidRPr="006D1C36">
        <w:rPr>
          <w:sz w:val="26"/>
          <w:szCs w:val="26"/>
          <w:lang w:val="pl-PL"/>
        </w:rPr>
        <w:t xml:space="preserve"> giá trị vật liệu xây dựng, nhiên liệu, vật tư phụ tùng khác do bên A cấp được sử dụng trong kỳ, nhưng chưa được tính vào “Tổng chi phí cho hoạt động xây dựng”.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b/>
          <w:bCs/>
          <w:i/>
          <w:iCs/>
          <w:sz w:val="26"/>
          <w:szCs w:val="26"/>
          <w:lang w:val="vi-VN"/>
        </w:rPr>
        <w:t>4</w:t>
      </w:r>
      <w:r w:rsidRPr="006D1C36">
        <w:rPr>
          <w:b/>
          <w:bCs/>
          <w:i/>
          <w:iCs/>
          <w:sz w:val="26"/>
          <w:szCs w:val="26"/>
          <w:lang w:val="pl-PL"/>
        </w:rPr>
        <w:t>.3. Lợi nhuận hoạt động xây dựng:</w:t>
      </w:r>
      <w:r w:rsidRPr="006D1C36">
        <w:rPr>
          <w:i/>
          <w:iCs/>
          <w:sz w:val="26"/>
          <w:szCs w:val="26"/>
          <w:lang w:val="pl-PL"/>
        </w:rPr>
        <w:t xml:space="preserve"> </w:t>
      </w:r>
      <w:r w:rsidRPr="006D1C36">
        <w:rPr>
          <w:sz w:val="26"/>
          <w:szCs w:val="26"/>
          <w:lang w:val="pl-PL"/>
        </w:rPr>
        <w:t>gồm lợi nhuận thuần từ hoạt động xây dựng; Lợi nhuận khác phát sinh có liên quan đến hoạt động xây dựng. Không tính lợi nhuận từ các hoạt động tài chính. Trường hợp doanh nghiệp không tính được đầy đủ lợi nhuận trong kỳ thì có thể căn cứ vào khối lượng công trình hoàn thành để tính lợi nhuận theo định mức.</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Lợi nhuận thuần từ hoạt động xây dựng bằng doanh thu thuần về bán hàng và cung cấp dịch vụ trừ đi các khoản về giá vốn hàng bán, chi phí bán hàng và chi phí quản lý doanh nghiệp, chi trả lãi tiền vay phục vụ hoạt động xây dựng.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b/>
          <w:bCs/>
          <w:i/>
          <w:iCs/>
          <w:sz w:val="26"/>
          <w:szCs w:val="26"/>
          <w:lang w:val="vi-VN"/>
        </w:rPr>
        <w:t>4</w:t>
      </w:r>
      <w:r w:rsidRPr="006D1C36">
        <w:rPr>
          <w:b/>
          <w:bCs/>
          <w:i/>
          <w:iCs/>
          <w:sz w:val="26"/>
          <w:szCs w:val="26"/>
          <w:lang w:val="pl-PL"/>
        </w:rPr>
        <w:t>.4. Giá trị sản xuất xây dựng:</w:t>
      </w:r>
      <w:r w:rsidRPr="006D1C36">
        <w:rPr>
          <w:sz w:val="26"/>
          <w:szCs w:val="26"/>
          <w:lang w:val="pl-PL"/>
        </w:rPr>
        <w:t xml:space="preserve"> là kết quả hoạt động sản xuất xây dựng bao gồm giá trị của các công việc: Chuẩn bị mặt bằng, xây dựng công trình, lắp đặt máy móc thiết bị, hoàn thiện công trình và những hoạt động khác được quy định tính cho ngành xây dựng như khảo sát, thiết kế qui hoạch phát sinh trong quá trình thi công xây dựng, giá trị cho thuê máy móc thiết bị có người điều khiển đi kèm. Tính vào giá trị sản xuất ngành xây dựng các hoạt động sản xuất phụ khác nếu không tách riêng được nhưng không quá 10% so với hoạt động chính.</w:t>
      </w:r>
    </w:p>
    <w:p w:rsidR="00280F32" w:rsidRPr="006D1C36" w:rsidRDefault="00280F32" w:rsidP="00BF2386">
      <w:pPr>
        <w:suppressAutoHyphens/>
        <w:autoSpaceDE w:val="0"/>
        <w:autoSpaceDN w:val="0"/>
        <w:adjustRightInd w:val="0"/>
        <w:ind w:firstLine="720"/>
        <w:jc w:val="both"/>
        <w:textAlignment w:val="center"/>
        <w:rPr>
          <w:bCs/>
          <w:i/>
          <w:iCs/>
          <w:sz w:val="26"/>
          <w:szCs w:val="26"/>
          <w:lang w:val="pl-PL"/>
        </w:rPr>
      </w:pPr>
      <w:r w:rsidRPr="006D1C36">
        <w:rPr>
          <w:bCs/>
          <w:i/>
          <w:iCs/>
          <w:sz w:val="26"/>
          <w:szCs w:val="26"/>
          <w:lang w:val="pl-PL"/>
        </w:rPr>
        <w:t>Giá trị sản xuất xây dựng bao gồm:</w:t>
      </w:r>
    </w:p>
    <w:p w:rsidR="00280F32" w:rsidRPr="006D1C36" w:rsidRDefault="00280F32" w:rsidP="00BF2386">
      <w:pPr>
        <w:suppressAutoHyphens/>
        <w:autoSpaceDE w:val="0"/>
        <w:autoSpaceDN w:val="0"/>
        <w:adjustRightInd w:val="0"/>
        <w:ind w:firstLine="720"/>
        <w:jc w:val="both"/>
        <w:textAlignment w:val="center"/>
        <w:rPr>
          <w:bCs/>
          <w:sz w:val="26"/>
          <w:szCs w:val="26"/>
          <w:lang w:val="pl-PL"/>
        </w:rPr>
      </w:pPr>
      <w:r w:rsidRPr="006D1C36">
        <w:rPr>
          <w:sz w:val="26"/>
          <w:szCs w:val="26"/>
          <w:lang w:val="pl-PL"/>
        </w:rPr>
        <w:t>(1) Tổng chi phí hoạt động xây dựng</w:t>
      </w:r>
      <w:r w:rsidRPr="006D1C36">
        <w:rPr>
          <w:bCs/>
          <w:sz w:val="26"/>
          <w:szCs w:val="26"/>
          <w:lang w:val="pl-PL"/>
        </w:rPr>
        <w:t>;</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(2) Giá trị VLXD, nhiên liệu, vật tư do chủ đầu tư cung cấp (nếu có);</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(3) Lợi nhuận hoạt động xây dựng;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bCs/>
          <w:sz w:val="26"/>
          <w:szCs w:val="26"/>
          <w:lang w:val="pl-PL"/>
        </w:rPr>
        <w:t>Phân bổ giá trị sản xuất của hoạt động xây dựng cho các loại công trình:</w:t>
      </w:r>
      <w:r w:rsidRPr="006D1C36">
        <w:rPr>
          <w:b/>
          <w:bCs/>
          <w:sz w:val="26"/>
          <w:szCs w:val="26"/>
          <w:lang w:val="pl-PL"/>
        </w:rPr>
        <w:t xml:space="preserve"> </w:t>
      </w:r>
      <w:r w:rsidRPr="006D1C36">
        <w:rPr>
          <w:bCs/>
          <w:sz w:val="26"/>
          <w:szCs w:val="26"/>
          <w:lang w:val="vi-VN"/>
        </w:rPr>
        <w:t>N</w:t>
      </w:r>
      <w:r w:rsidRPr="006D1C36">
        <w:rPr>
          <w:spacing w:val="-4"/>
          <w:sz w:val="26"/>
          <w:szCs w:val="26"/>
          <w:lang w:val="pl-PL"/>
        </w:rPr>
        <w:t>hà ở, nhà không để ở, công trình kỹ thuật dân dụng và hoạt động xây dựng chuyên</w:t>
      </w:r>
      <w:r w:rsidRPr="006D1C36">
        <w:rPr>
          <w:sz w:val="26"/>
          <w:szCs w:val="26"/>
          <w:lang w:val="pl-PL"/>
        </w:rPr>
        <w:t xml:space="preserve"> dụng.</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i/>
          <w:iCs/>
          <w:sz w:val="26"/>
          <w:szCs w:val="26"/>
          <w:lang w:val="pl-PL"/>
        </w:rPr>
        <w:t>Nhà ở</w:t>
      </w:r>
      <w:r w:rsidRPr="006D1C36">
        <w:rPr>
          <w:sz w:val="26"/>
          <w:szCs w:val="26"/>
          <w:lang w:val="pl-PL"/>
        </w:rPr>
        <w:t xml:space="preserve"> là nhà cho một gia đình và nhà cho nhiều gia đình bao gồm cả các tòa nhà cao tầng. Nhà ở bao gồm nhà chung cư và nhà ở riêng lẻ.</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i/>
          <w:iCs/>
          <w:sz w:val="26"/>
          <w:szCs w:val="26"/>
          <w:lang w:val="pl-PL"/>
        </w:rPr>
        <w:t>Nhà không để ở</w:t>
      </w:r>
      <w:r w:rsidRPr="006D1C36">
        <w:rPr>
          <w:sz w:val="26"/>
          <w:szCs w:val="26"/>
          <w:lang w:val="pl-PL"/>
        </w:rPr>
        <w:t xml:space="preserve"> là nhà dành cho sản xuất công nghiệp (nhà máy, xưởng sản xuất...); nhà dùng cho thương mại (trung tâm thương mại, siêu thị, chợ, cửa hàng, nhà hàng ăn uống giải khát, nhà kho, nhà ga, bãi đỗ xe...); công trình giáo dục (nhà trẻ, trường học...); công trình y tế (bệnh viện, phòng khám, trạm y tế, nhà điều dưỡng...); công trình thể thao trong nhà; công trình văn hoá (trung tâm hội nghị, nhà hát, nhà văn hoá, rạp chiếu phim, rạp xiếc, bảo tàng, thư </w:t>
      </w:r>
      <w:r w:rsidRPr="006D1C36">
        <w:rPr>
          <w:sz w:val="26"/>
          <w:szCs w:val="26"/>
          <w:lang w:val="pl-PL"/>
        </w:rPr>
        <w:lastRenderedPageBreak/>
        <w:t>viện, nhà thờ, chùa...); công trình thông tin, truyền thông (bưu điện, bưu cục...); nhà đa năng, khách sạn, ký túc xá, nhà khách, nhà nghỉ, trụ sở làm việc;...</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i/>
          <w:iCs/>
          <w:sz w:val="26"/>
          <w:szCs w:val="26"/>
          <w:lang w:val="pl-PL"/>
        </w:rPr>
        <w:t>Công trình kỹ thuật dân dụng</w:t>
      </w:r>
      <w:r w:rsidRPr="006D1C36">
        <w:rPr>
          <w:sz w:val="26"/>
          <w:szCs w:val="26"/>
          <w:lang w:val="pl-PL"/>
        </w:rPr>
        <w:t xml:space="preserve"> là các công trình lớn như đường ô tô, đường phố, cầu cống, đường sắt, sân bay, cảng và các dự án thủy lợi khác, hệ thống thủy lợi, các công trình công nghiệp, đường ống và đường điện, các khu thể thao ngoài trời. Tính vào loại công trình này toàn bộ công trình mới, sửa chữa, mở rộng và cải tạo, lắp ghép các công trình đúc sẵn trên công trường và xây dựng mang tính tạm thời.</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i/>
          <w:iCs/>
          <w:sz w:val="26"/>
          <w:szCs w:val="26"/>
          <w:lang w:val="pl-PL"/>
        </w:rPr>
        <w:t>Hoạt động xây dựng chuyên dụng</w:t>
      </w:r>
      <w:r w:rsidRPr="006D1C36">
        <w:rPr>
          <w:sz w:val="26"/>
          <w:szCs w:val="26"/>
          <w:lang w:val="pl-PL"/>
        </w:rPr>
        <w:t xml:space="preserve"> gồm các hoạt động đòi hỏi thiết bị và trình độ tay nghề được chuyên môn hóa như: Đóng cọc, san nền, đổ khung, đổ bê tông, xếp gạch, xây ốp đá, bắc giàn giáo, lợp mái, lắp đặt kết cấu thép; Hoạt động lắp đặt hệ thống sưởi hoặc làm mát, thông gió, đặt ăng-ten, chuông báo động, cầu thang máy, hệ thống chống cháy nổ, chiếu sáng,...; Hoạt động hoàn thiện công trình như lắp kính, trát vữa, quét vôi, trang trí, làm sạch ngoại thất...</w:t>
      </w:r>
    </w:p>
    <w:p w:rsidR="00280F32" w:rsidRPr="006D1C36" w:rsidRDefault="00280F32" w:rsidP="00BF2386">
      <w:pPr>
        <w:suppressAutoHyphens/>
        <w:autoSpaceDE w:val="0"/>
        <w:autoSpaceDN w:val="0"/>
        <w:adjustRightInd w:val="0"/>
        <w:ind w:firstLine="720"/>
        <w:jc w:val="both"/>
        <w:textAlignment w:val="center"/>
        <w:rPr>
          <w:sz w:val="26"/>
          <w:szCs w:val="26"/>
          <w:lang w:val="pl-PL"/>
        </w:rPr>
      </w:pPr>
      <w:r w:rsidRPr="006D1C36">
        <w:rPr>
          <w:sz w:val="26"/>
          <w:szCs w:val="26"/>
          <w:lang w:val="pl-PL"/>
        </w:rPr>
        <w:t>Việc thuê thiết bị có người điều khiển đi kèm được phân theo hoạt động xây dựng liên quan.</w:t>
      </w:r>
    </w:p>
    <w:p w:rsidR="00280F32" w:rsidRPr="006D1C36" w:rsidRDefault="00280F32" w:rsidP="00BF2386">
      <w:pPr>
        <w:ind w:firstLine="720"/>
        <w:jc w:val="both"/>
        <w:rPr>
          <w:b/>
          <w:sz w:val="26"/>
          <w:szCs w:val="26"/>
          <w:lang w:val="pl-PL"/>
        </w:rPr>
      </w:pPr>
      <w:r w:rsidRPr="006D1C36">
        <w:rPr>
          <w:b/>
          <w:sz w:val="26"/>
          <w:szCs w:val="26"/>
          <w:lang w:val="vi-VN"/>
        </w:rPr>
        <w:t>5</w:t>
      </w:r>
      <w:r w:rsidRPr="006D1C36">
        <w:rPr>
          <w:b/>
          <w:sz w:val="26"/>
          <w:szCs w:val="26"/>
          <w:lang w:val="pl-PL"/>
        </w:rPr>
        <w:t>. Công trình/hạng mục công trình thực hiện trong năm</w:t>
      </w:r>
    </w:p>
    <w:p w:rsidR="00280F32" w:rsidRPr="006D1C36" w:rsidRDefault="00280F32" w:rsidP="00BF2386">
      <w:pPr>
        <w:ind w:firstLine="720"/>
        <w:jc w:val="both"/>
        <w:rPr>
          <w:sz w:val="26"/>
          <w:szCs w:val="26"/>
          <w:lang w:val="pl-PL"/>
        </w:rPr>
      </w:pPr>
      <w:r w:rsidRPr="006D1C36">
        <w:rPr>
          <w:sz w:val="26"/>
          <w:szCs w:val="26"/>
          <w:lang w:val="pl-PL"/>
        </w:rPr>
        <w:t>Cột A</w:t>
      </w:r>
    </w:p>
    <w:p w:rsidR="00280F32" w:rsidRPr="006D1C36" w:rsidRDefault="00280F32" w:rsidP="00BF2386">
      <w:pPr>
        <w:ind w:firstLine="720"/>
        <w:jc w:val="both"/>
        <w:rPr>
          <w:sz w:val="26"/>
          <w:szCs w:val="26"/>
          <w:lang w:val="pl-PL"/>
        </w:rPr>
      </w:pPr>
      <w:r w:rsidRPr="006D1C36">
        <w:rPr>
          <w:sz w:val="26"/>
          <w:szCs w:val="26"/>
          <w:lang w:val="pl-PL"/>
        </w:rPr>
        <w:t>Công trình là tổng hợp những đối tượng xây dựng được thi công trên một hoặc nhiều địa điểm nhưng có chung một bản thiết kế kỹ thuật (thiết kế triển khai) hoặc thiết kế bản vẽ thi công (thiết kế chi tiết) và giá trị của các đối tượng xây dựng đó được tính chung vào một bản tổng dự toán. Công trình có thể là một ngôi nhà hoặc một vật kiến trúc có thiết kế và dự toán độc lập.</w:t>
      </w:r>
    </w:p>
    <w:p w:rsidR="00280F32" w:rsidRPr="006D1C36" w:rsidRDefault="00280F32" w:rsidP="00BF2386">
      <w:pPr>
        <w:ind w:firstLine="720"/>
        <w:jc w:val="both"/>
        <w:rPr>
          <w:sz w:val="26"/>
          <w:szCs w:val="26"/>
          <w:lang w:val="pl-PL"/>
        </w:rPr>
      </w:pPr>
      <w:r w:rsidRPr="006D1C36">
        <w:rPr>
          <w:sz w:val="26"/>
          <w:szCs w:val="26"/>
          <w:lang w:val="pl-PL"/>
        </w:rPr>
        <w:t>Hạng mục công trình là đối tượng xây dựng thuộc công trình có bản vẽ thi công hoặc thiết kế kỹ thuật thi công và dự toán xây lắp hạng mục riêng nằm trong thiết kế và tổng dự toán chung của công trình. Năng lực (sản xuất hoặc phục vụ) của hạng mục có thể được huy động độc lập theo thiết kế hoặc có thể kết hợp cùng với năng lực của các hạng mục khác để tạo nên năng lực tổng thể của toàn bộ công trình.</w:t>
      </w:r>
    </w:p>
    <w:p w:rsidR="00280F32" w:rsidRPr="006D1C36" w:rsidRDefault="00280F32" w:rsidP="00BF2386">
      <w:pPr>
        <w:pStyle w:val="Phieu"/>
        <w:spacing w:line="240" w:lineRule="auto"/>
        <w:ind w:firstLine="720"/>
        <w:jc w:val="both"/>
        <w:rPr>
          <w:rFonts w:ascii="Times New Roman" w:hAnsi="Times New Roman" w:cs="Times New Roman"/>
          <w:b w:val="0"/>
          <w:sz w:val="26"/>
          <w:szCs w:val="26"/>
          <w:lang w:val="it-IT"/>
        </w:rPr>
      </w:pPr>
      <w:r w:rsidRPr="006D1C36">
        <w:rPr>
          <w:rFonts w:ascii="Times New Roman" w:hAnsi="Times New Roman" w:cs="Times New Roman"/>
          <w:b w:val="0"/>
          <w:sz w:val="26"/>
          <w:szCs w:val="26"/>
          <w:lang w:val="it-IT"/>
        </w:rPr>
        <w:t>Qui ước:</w:t>
      </w:r>
    </w:p>
    <w:p w:rsidR="00280F32" w:rsidRPr="006D1C36" w:rsidRDefault="00280F32" w:rsidP="00BF2386">
      <w:pPr>
        <w:widowControl w:val="0"/>
        <w:ind w:firstLine="720"/>
        <w:jc w:val="both"/>
        <w:rPr>
          <w:sz w:val="26"/>
          <w:szCs w:val="26"/>
          <w:lang w:val="it-IT"/>
        </w:rPr>
      </w:pPr>
      <w:r w:rsidRPr="006D1C36">
        <w:rPr>
          <w:sz w:val="26"/>
          <w:szCs w:val="26"/>
          <w:lang w:val="it-IT"/>
        </w:rPr>
        <w:t>- Các công trình, hạng mục công trình được một doanh nghiệp thi công tất cả các công đoạn khảo sát, thiết kế, san lấp mặt bằng, xây dựng, hoàn thiện công trình (nhưng không hạch toán riêng kết quả của từng công đoạn) qui ước tính toàn bộ kết quả sản xuất vào công trình hoặc hạng mục xây dựng chính của công trình.</w:t>
      </w:r>
    </w:p>
    <w:p w:rsidR="00280F32" w:rsidRPr="006D1C36" w:rsidRDefault="00280F32" w:rsidP="00BF2386">
      <w:pPr>
        <w:widowControl w:val="0"/>
        <w:ind w:firstLine="720"/>
        <w:jc w:val="both"/>
        <w:rPr>
          <w:sz w:val="26"/>
          <w:szCs w:val="26"/>
          <w:lang w:val="it-IT"/>
        </w:rPr>
      </w:pPr>
      <w:r w:rsidRPr="006D1C36">
        <w:rPr>
          <w:sz w:val="26"/>
          <w:szCs w:val="26"/>
          <w:lang w:val="it-IT"/>
        </w:rPr>
        <w:t>- Các hạng mục của một công trình do nhiều đơn vị không cùng một doanh nghiệp, cùng thi công tại một địa điểm được qui ước mỗi hạng mục công trình do một doanh nghiệp thực hiện được ghi 1 dòng. Trường hợp các hạng mục của một công trình cùng được thi công bởi một doanh nghiệp tại một địa điểm trong kỳ nghiên cứu, ghi chung 1 dòng.</w:t>
      </w:r>
    </w:p>
    <w:p w:rsidR="00280F32" w:rsidRPr="006D1C36" w:rsidRDefault="00280F32" w:rsidP="00BF2386">
      <w:pPr>
        <w:widowControl w:val="0"/>
        <w:ind w:firstLine="720"/>
        <w:jc w:val="both"/>
        <w:rPr>
          <w:sz w:val="26"/>
          <w:szCs w:val="26"/>
          <w:lang w:val="it-IT"/>
        </w:rPr>
      </w:pPr>
      <w:r w:rsidRPr="006D1C36">
        <w:rPr>
          <w:sz w:val="26"/>
          <w:szCs w:val="26"/>
          <w:lang w:val="it-IT"/>
        </w:rPr>
        <w:t>- Tổng giá trị sản xuất xây dựng của các công trình/hạng mục công trình xây dựng phải bằng tổng giá trị sản xuất xây dựng của toàn doanh nghiệp.</w:t>
      </w:r>
    </w:p>
    <w:p w:rsidR="00280F32" w:rsidRPr="006D1C36" w:rsidRDefault="00280F32" w:rsidP="00BF2386">
      <w:pPr>
        <w:ind w:firstLine="720"/>
        <w:jc w:val="both"/>
        <w:rPr>
          <w:sz w:val="26"/>
          <w:szCs w:val="26"/>
          <w:lang w:val="it-IT"/>
        </w:rPr>
      </w:pPr>
      <w:r w:rsidRPr="006D1C36">
        <w:rPr>
          <w:i/>
          <w:sz w:val="26"/>
          <w:szCs w:val="26"/>
          <w:lang w:val="it-IT"/>
        </w:rPr>
        <w:t>Cột A:</w:t>
      </w:r>
      <w:r w:rsidRPr="006D1C36">
        <w:rPr>
          <w:sz w:val="26"/>
          <w:szCs w:val="26"/>
          <w:lang w:val="it-IT"/>
        </w:rPr>
        <w:t xml:space="preserve"> Tên công trình/ hạng mục công trình: ghi tên công trình theo đúng tên được xác định trong quyết định đầu tư hoặc thiết kế kỹ thuật của công trình (nếu có).</w:t>
      </w:r>
    </w:p>
    <w:p w:rsidR="00280F32" w:rsidRPr="006D1C36" w:rsidRDefault="00280F32" w:rsidP="00BF2386">
      <w:pPr>
        <w:widowControl w:val="0"/>
        <w:ind w:firstLine="720"/>
        <w:jc w:val="both"/>
        <w:rPr>
          <w:i/>
          <w:sz w:val="26"/>
          <w:szCs w:val="26"/>
          <w:lang w:val="vi-VN"/>
        </w:rPr>
      </w:pPr>
      <w:r w:rsidRPr="006D1C36">
        <w:rPr>
          <w:i/>
          <w:sz w:val="26"/>
          <w:szCs w:val="26"/>
          <w:lang w:val="it-IT"/>
        </w:rPr>
        <w:t xml:space="preserve">Cột B và C: </w:t>
      </w:r>
      <w:r w:rsidRPr="006D1C36">
        <w:rPr>
          <w:sz w:val="26"/>
          <w:szCs w:val="26"/>
          <w:lang w:val="it-IT"/>
        </w:rPr>
        <w:t>Địa điểm xây dựng</w:t>
      </w:r>
      <w:r w:rsidRPr="006D1C36">
        <w:rPr>
          <w:sz w:val="26"/>
          <w:szCs w:val="26"/>
          <w:lang w:val="vi-VN"/>
        </w:rPr>
        <w:t>.</w:t>
      </w:r>
    </w:p>
    <w:p w:rsidR="00280F32" w:rsidRPr="006D1C36" w:rsidRDefault="00280F32" w:rsidP="00BF2386">
      <w:pPr>
        <w:widowControl w:val="0"/>
        <w:ind w:firstLine="720"/>
        <w:jc w:val="both"/>
        <w:rPr>
          <w:sz w:val="26"/>
          <w:szCs w:val="26"/>
          <w:lang w:val="it-IT"/>
        </w:rPr>
      </w:pPr>
      <w:r w:rsidRPr="006D1C36">
        <w:rPr>
          <w:i/>
          <w:sz w:val="26"/>
          <w:szCs w:val="26"/>
          <w:lang w:val="it-IT"/>
        </w:rPr>
        <w:t>Cột B:</w:t>
      </w:r>
      <w:r w:rsidRPr="006D1C36">
        <w:rPr>
          <w:sz w:val="26"/>
          <w:szCs w:val="26"/>
          <w:lang w:val="it-IT"/>
        </w:rPr>
        <w:t xml:space="preserve"> Tên tỉnh/thành phố: ghi theo địa chỉ nơi công trình, hạng mục công trình được thực hiện.</w:t>
      </w:r>
    </w:p>
    <w:p w:rsidR="00280F32" w:rsidRPr="006D1C36" w:rsidRDefault="00280F32" w:rsidP="00BF2386">
      <w:pPr>
        <w:ind w:firstLine="720"/>
        <w:jc w:val="both"/>
        <w:rPr>
          <w:sz w:val="26"/>
          <w:szCs w:val="26"/>
          <w:lang w:val="it-IT"/>
        </w:rPr>
      </w:pPr>
      <w:r w:rsidRPr="006D1C36">
        <w:rPr>
          <w:i/>
          <w:sz w:val="26"/>
          <w:szCs w:val="26"/>
          <w:lang w:val="it-IT"/>
        </w:rPr>
        <w:t>C</w:t>
      </w:r>
      <w:r w:rsidRPr="006D1C36">
        <w:rPr>
          <w:i/>
          <w:sz w:val="26"/>
          <w:szCs w:val="26"/>
          <w:lang w:val="vi-VN"/>
        </w:rPr>
        <w:t>ộ</w:t>
      </w:r>
      <w:r w:rsidRPr="006D1C36">
        <w:rPr>
          <w:i/>
          <w:sz w:val="26"/>
          <w:szCs w:val="26"/>
          <w:lang w:val="it-IT"/>
        </w:rPr>
        <w:t>t C:</w:t>
      </w:r>
      <w:r w:rsidRPr="006D1C36">
        <w:rPr>
          <w:sz w:val="26"/>
          <w:szCs w:val="26"/>
          <w:lang w:val="it-IT"/>
        </w:rPr>
        <w:t xml:space="preserve"> Mã tỉnh/thành phố: điều tra viên ghi mã tỉnh/thành phố theo danh mục hành chính hiện hành.</w:t>
      </w:r>
    </w:p>
    <w:p w:rsidR="00280F32" w:rsidRPr="006D1C36" w:rsidRDefault="00280F32" w:rsidP="00BF2386">
      <w:pPr>
        <w:ind w:firstLine="720"/>
        <w:jc w:val="both"/>
        <w:rPr>
          <w:i/>
          <w:sz w:val="26"/>
          <w:szCs w:val="26"/>
          <w:lang w:val="vi-VN"/>
        </w:rPr>
      </w:pPr>
      <w:r w:rsidRPr="006D1C36">
        <w:rPr>
          <w:i/>
          <w:sz w:val="26"/>
          <w:szCs w:val="26"/>
          <w:lang w:val="it-IT"/>
        </w:rPr>
        <w:t>Cột D và E: Ngành hoạt động chính</w:t>
      </w:r>
      <w:r w:rsidRPr="006D1C36">
        <w:rPr>
          <w:i/>
          <w:sz w:val="26"/>
          <w:szCs w:val="26"/>
          <w:lang w:val="vi-VN"/>
        </w:rPr>
        <w:t>.</w:t>
      </w:r>
    </w:p>
    <w:p w:rsidR="00280F32" w:rsidRPr="006D1C36" w:rsidRDefault="00280F32" w:rsidP="00BF2386">
      <w:pPr>
        <w:ind w:firstLine="720"/>
        <w:jc w:val="both"/>
        <w:rPr>
          <w:sz w:val="26"/>
          <w:szCs w:val="26"/>
          <w:lang w:val="vi-VN"/>
        </w:rPr>
      </w:pPr>
      <w:r w:rsidRPr="006D1C36">
        <w:rPr>
          <w:i/>
          <w:sz w:val="26"/>
          <w:szCs w:val="26"/>
          <w:lang w:val="it-IT"/>
        </w:rPr>
        <w:t>Cột D:</w:t>
      </w:r>
      <w:r w:rsidRPr="006D1C36">
        <w:rPr>
          <w:sz w:val="26"/>
          <w:szCs w:val="26"/>
          <w:lang w:val="it-IT"/>
        </w:rPr>
        <w:t xml:space="preserve"> Tên ngành xây dựng: ghi tên hoạt động xây dựng mà doanh nghiệp thực hiện đối với công trình/hạng mục công trình</w:t>
      </w:r>
      <w:r w:rsidRPr="006D1C36">
        <w:rPr>
          <w:sz w:val="26"/>
          <w:szCs w:val="26"/>
          <w:lang w:val="vi-VN"/>
        </w:rPr>
        <w:t>.</w:t>
      </w:r>
    </w:p>
    <w:p w:rsidR="00280F32" w:rsidRPr="006D1C36" w:rsidRDefault="00280F32" w:rsidP="00BF2386">
      <w:pPr>
        <w:ind w:firstLine="720"/>
        <w:jc w:val="both"/>
        <w:rPr>
          <w:sz w:val="26"/>
          <w:szCs w:val="26"/>
          <w:lang w:val="vi-VN"/>
        </w:rPr>
      </w:pPr>
      <w:r w:rsidRPr="006D1C36">
        <w:rPr>
          <w:i/>
          <w:sz w:val="26"/>
          <w:szCs w:val="26"/>
          <w:lang w:val="it-IT"/>
        </w:rPr>
        <w:t>Cột E:</w:t>
      </w:r>
      <w:r w:rsidRPr="006D1C36">
        <w:rPr>
          <w:sz w:val="26"/>
          <w:szCs w:val="26"/>
          <w:lang w:val="it-IT"/>
        </w:rPr>
        <w:t xml:space="preserve"> Mã ngành: điều tra viên ghi mã ngành hoạt động xây dựng theo hệ thống ngành kinh tế Việt Nam 2007 cấp 5</w:t>
      </w:r>
      <w:r w:rsidRPr="006D1C36">
        <w:rPr>
          <w:sz w:val="26"/>
          <w:szCs w:val="26"/>
          <w:lang w:val="vi-VN"/>
        </w:rPr>
        <w:t>.</w:t>
      </w:r>
    </w:p>
    <w:p w:rsidR="00280F32" w:rsidRPr="006D1C36" w:rsidRDefault="00280F32" w:rsidP="00BF2386">
      <w:pPr>
        <w:ind w:firstLine="720"/>
        <w:jc w:val="both"/>
        <w:rPr>
          <w:sz w:val="26"/>
          <w:szCs w:val="26"/>
          <w:lang w:val="it-IT"/>
        </w:rPr>
      </w:pPr>
      <w:r w:rsidRPr="006D1C36">
        <w:rPr>
          <w:i/>
          <w:sz w:val="26"/>
          <w:szCs w:val="26"/>
          <w:lang w:val="it-IT"/>
        </w:rPr>
        <w:t>Cột 1:</w:t>
      </w:r>
      <w:r w:rsidRPr="006D1C36">
        <w:rPr>
          <w:sz w:val="26"/>
          <w:szCs w:val="26"/>
          <w:lang w:val="it-IT"/>
        </w:rPr>
        <w:t xml:space="preserve"> Giá trị sản xuất xây dựng thực hiện trong năm: ghi số thực hiện trong năm báo cáo của công trình/hạng mục công trình.</w:t>
      </w:r>
    </w:p>
    <w:p w:rsidR="00280F32" w:rsidRPr="006D1C36" w:rsidRDefault="00280F32" w:rsidP="00BF2386">
      <w:pPr>
        <w:keepNext/>
        <w:suppressAutoHyphens/>
        <w:autoSpaceDE w:val="0"/>
        <w:autoSpaceDN w:val="0"/>
        <w:adjustRightInd w:val="0"/>
        <w:ind w:firstLine="720"/>
        <w:jc w:val="both"/>
        <w:textAlignment w:val="center"/>
        <w:outlineLvl w:val="1"/>
        <w:rPr>
          <w:b/>
          <w:sz w:val="26"/>
          <w:szCs w:val="26"/>
          <w:lang w:val="it-IT"/>
        </w:rPr>
      </w:pPr>
      <w:r w:rsidRPr="006D1C36">
        <w:rPr>
          <w:b/>
          <w:bCs/>
          <w:iCs/>
          <w:sz w:val="26"/>
          <w:szCs w:val="26"/>
          <w:lang w:val="vi-VN"/>
        </w:rPr>
        <w:lastRenderedPageBreak/>
        <w:t>6</w:t>
      </w:r>
      <w:r w:rsidRPr="006D1C36">
        <w:rPr>
          <w:b/>
          <w:bCs/>
          <w:iCs/>
          <w:sz w:val="26"/>
          <w:szCs w:val="26"/>
          <w:lang w:val="it-IT"/>
        </w:rPr>
        <w:t xml:space="preserve">. </w:t>
      </w:r>
      <w:r w:rsidRPr="006D1C36">
        <w:rPr>
          <w:b/>
          <w:sz w:val="26"/>
          <w:szCs w:val="26"/>
          <w:lang w:val="it-IT"/>
        </w:rPr>
        <w:t>Diện tích sàn xây dựng nhà ở hoàn thành trong năm</w:t>
      </w:r>
    </w:p>
    <w:p w:rsidR="00280F32" w:rsidRPr="006D1C36" w:rsidRDefault="00280F32" w:rsidP="00BF2386">
      <w:pPr>
        <w:suppressAutoHyphens/>
        <w:autoSpaceDE w:val="0"/>
        <w:autoSpaceDN w:val="0"/>
        <w:adjustRightInd w:val="0"/>
        <w:ind w:firstLine="720"/>
        <w:jc w:val="both"/>
        <w:textAlignment w:val="center"/>
        <w:rPr>
          <w:bCs/>
          <w:iCs/>
          <w:sz w:val="26"/>
          <w:szCs w:val="26"/>
          <w:lang w:val="it-IT"/>
        </w:rPr>
      </w:pPr>
      <w:r w:rsidRPr="006D1C36">
        <w:rPr>
          <w:bCs/>
          <w:i/>
          <w:iCs/>
          <w:sz w:val="26"/>
          <w:szCs w:val="26"/>
          <w:lang w:val="it-IT"/>
        </w:rPr>
        <w:t xml:space="preserve">Cột A: </w:t>
      </w:r>
      <w:r w:rsidRPr="006D1C36">
        <w:rPr>
          <w:bCs/>
          <w:iCs/>
          <w:sz w:val="26"/>
          <w:szCs w:val="26"/>
          <w:lang w:val="it-IT"/>
        </w:rPr>
        <w:t>Tên công trình: ghi lần lượt từng công trình nhà ở hoàn thành trong năm doanh nghiệp đã thực hiện.</w:t>
      </w:r>
    </w:p>
    <w:p w:rsidR="00280F32" w:rsidRPr="006D1C36" w:rsidRDefault="00280F32" w:rsidP="00BF2386">
      <w:pPr>
        <w:suppressAutoHyphens/>
        <w:autoSpaceDE w:val="0"/>
        <w:autoSpaceDN w:val="0"/>
        <w:adjustRightInd w:val="0"/>
        <w:ind w:firstLine="720"/>
        <w:jc w:val="both"/>
        <w:textAlignment w:val="center"/>
        <w:rPr>
          <w:sz w:val="26"/>
          <w:szCs w:val="26"/>
          <w:lang w:val="vi-VN"/>
        </w:rPr>
      </w:pPr>
      <w:r w:rsidRPr="006D1C36">
        <w:rPr>
          <w:i/>
          <w:sz w:val="26"/>
          <w:szCs w:val="26"/>
          <w:lang w:val="it-IT"/>
        </w:rPr>
        <w:t xml:space="preserve">Cột B: </w:t>
      </w:r>
      <w:r w:rsidRPr="006D1C36">
        <w:rPr>
          <w:sz w:val="26"/>
          <w:szCs w:val="26"/>
          <w:lang w:val="it-IT"/>
        </w:rPr>
        <w:t xml:space="preserve">Mã công trình: cơ </w:t>
      </w:r>
      <w:r w:rsidRPr="006D1C36">
        <w:rPr>
          <w:bCs/>
          <w:iCs/>
          <w:sz w:val="26"/>
          <w:szCs w:val="26"/>
          <w:lang w:val="it-IT"/>
        </w:rPr>
        <w:t>quan</w:t>
      </w:r>
      <w:r w:rsidRPr="006D1C36">
        <w:rPr>
          <w:sz w:val="26"/>
          <w:szCs w:val="26"/>
          <w:lang w:val="it-IT"/>
        </w:rPr>
        <w:t xml:space="preserve"> thống kê ghi mã công trình theo danh mục công trình nhà ở như sau:</w:t>
      </w:r>
    </w:p>
    <w:p w:rsidR="00280F32" w:rsidRPr="006D1C36" w:rsidRDefault="00280F32" w:rsidP="00BF2386">
      <w:pPr>
        <w:rPr>
          <w:lang w:val="vi-VN"/>
        </w:rPr>
      </w:pPr>
    </w:p>
    <w:p w:rsidR="00280F32" w:rsidRPr="006D1C36" w:rsidRDefault="00280F32" w:rsidP="00BF2386">
      <w:pPr>
        <w:suppressAutoHyphens/>
        <w:autoSpaceDE w:val="0"/>
        <w:autoSpaceDN w:val="0"/>
        <w:adjustRightInd w:val="0"/>
        <w:jc w:val="center"/>
        <w:textAlignment w:val="center"/>
        <w:rPr>
          <w:b/>
          <w:bCs/>
          <w:i/>
          <w:iCs/>
          <w:sz w:val="26"/>
          <w:szCs w:val="26"/>
          <w:lang w:val="vi-VN"/>
        </w:rPr>
      </w:pPr>
      <w:r w:rsidRPr="006D1C36">
        <w:rPr>
          <w:b/>
          <w:bCs/>
          <w:iCs/>
          <w:sz w:val="26"/>
          <w:szCs w:val="26"/>
          <w:lang w:val="it-IT"/>
        </w:rPr>
        <w:t>DANH MỤC CÔNG TRÌNH NHÀ Ở</w:t>
      </w:r>
    </w:p>
    <w:p w:rsidR="00280F32" w:rsidRPr="006D1C36" w:rsidRDefault="00280F32" w:rsidP="00BF2386">
      <w:pPr>
        <w:rPr>
          <w:lang w:val="vi-VN"/>
        </w:rPr>
      </w:pPr>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4654"/>
        <w:gridCol w:w="1559"/>
        <w:gridCol w:w="2126"/>
      </w:tblGrid>
      <w:tr w:rsidR="00280F32" w:rsidRPr="006D1C36" w:rsidTr="00BF2386">
        <w:trPr>
          <w:trHeight w:val="315"/>
          <w:tblHeader/>
        </w:trPr>
        <w:tc>
          <w:tcPr>
            <w:tcW w:w="746" w:type="dxa"/>
            <w:shd w:val="clear" w:color="auto" w:fill="auto"/>
            <w:noWrap/>
            <w:vAlign w:val="bottom"/>
            <w:hideMark/>
          </w:tcPr>
          <w:p w:rsidR="00280F32" w:rsidRPr="006D1C36" w:rsidRDefault="00280F32" w:rsidP="00BF2386">
            <w:pPr>
              <w:jc w:val="center"/>
              <w:rPr>
                <w:b/>
                <w:bCs/>
                <w:sz w:val="26"/>
                <w:szCs w:val="26"/>
              </w:rPr>
            </w:pPr>
            <w:r w:rsidRPr="006D1C36">
              <w:rPr>
                <w:b/>
                <w:bCs/>
                <w:sz w:val="26"/>
                <w:szCs w:val="26"/>
              </w:rPr>
              <w:t>STT</w:t>
            </w:r>
          </w:p>
        </w:tc>
        <w:tc>
          <w:tcPr>
            <w:tcW w:w="4654" w:type="dxa"/>
            <w:shd w:val="clear" w:color="auto" w:fill="auto"/>
            <w:noWrap/>
            <w:vAlign w:val="bottom"/>
            <w:hideMark/>
          </w:tcPr>
          <w:p w:rsidR="00280F32" w:rsidRPr="006D1C36" w:rsidRDefault="00280F32" w:rsidP="00BF2386">
            <w:pPr>
              <w:jc w:val="center"/>
              <w:rPr>
                <w:b/>
                <w:bCs/>
                <w:sz w:val="26"/>
                <w:szCs w:val="26"/>
              </w:rPr>
            </w:pPr>
            <w:r w:rsidRPr="006D1C36">
              <w:rPr>
                <w:b/>
                <w:bCs/>
                <w:sz w:val="26"/>
                <w:szCs w:val="26"/>
              </w:rPr>
              <w:t>Tên công trình</w:t>
            </w:r>
          </w:p>
        </w:tc>
        <w:tc>
          <w:tcPr>
            <w:tcW w:w="1559" w:type="dxa"/>
          </w:tcPr>
          <w:p w:rsidR="00280F32" w:rsidRPr="006D1C36" w:rsidRDefault="00280F32" w:rsidP="00BF2386">
            <w:pPr>
              <w:jc w:val="center"/>
              <w:rPr>
                <w:b/>
                <w:bCs/>
                <w:sz w:val="26"/>
                <w:szCs w:val="26"/>
              </w:rPr>
            </w:pPr>
            <w:r w:rsidRPr="006D1C36">
              <w:rPr>
                <w:b/>
                <w:bCs/>
                <w:sz w:val="26"/>
                <w:szCs w:val="26"/>
              </w:rPr>
              <w:t>Đơn vị tính</w:t>
            </w:r>
          </w:p>
        </w:tc>
        <w:tc>
          <w:tcPr>
            <w:tcW w:w="2126" w:type="dxa"/>
            <w:shd w:val="clear" w:color="auto" w:fill="auto"/>
            <w:noWrap/>
            <w:vAlign w:val="bottom"/>
            <w:hideMark/>
          </w:tcPr>
          <w:p w:rsidR="00280F32" w:rsidRPr="006D1C36" w:rsidRDefault="00280F32" w:rsidP="00BF2386">
            <w:pPr>
              <w:jc w:val="center"/>
              <w:rPr>
                <w:b/>
                <w:bCs/>
                <w:sz w:val="26"/>
                <w:szCs w:val="26"/>
              </w:rPr>
            </w:pPr>
            <w:r w:rsidRPr="006D1C36">
              <w:rPr>
                <w:b/>
                <w:bCs/>
                <w:sz w:val="26"/>
                <w:szCs w:val="26"/>
              </w:rPr>
              <w:t>Mã công trình</w:t>
            </w:r>
          </w:p>
        </w:tc>
      </w:tr>
      <w:tr w:rsidR="00280F32" w:rsidRPr="006D1C36" w:rsidTr="00BF2386">
        <w:trPr>
          <w:trHeight w:val="315"/>
        </w:trPr>
        <w:tc>
          <w:tcPr>
            <w:tcW w:w="746" w:type="dxa"/>
            <w:shd w:val="clear" w:color="auto" w:fill="auto"/>
            <w:noWrap/>
            <w:vAlign w:val="center"/>
            <w:hideMark/>
          </w:tcPr>
          <w:p w:rsidR="00280F32" w:rsidRPr="006D1C36" w:rsidRDefault="00280F32" w:rsidP="00BF2386">
            <w:pPr>
              <w:jc w:val="center"/>
              <w:rPr>
                <w:sz w:val="26"/>
                <w:szCs w:val="26"/>
              </w:rPr>
            </w:pPr>
            <w:r w:rsidRPr="006D1C36">
              <w:rPr>
                <w:sz w:val="26"/>
                <w:szCs w:val="26"/>
              </w:rPr>
              <w:t>1</w:t>
            </w:r>
          </w:p>
        </w:tc>
        <w:tc>
          <w:tcPr>
            <w:tcW w:w="4654" w:type="dxa"/>
            <w:shd w:val="clear" w:color="auto" w:fill="auto"/>
            <w:noWrap/>
            <w:vAlign w:val="center"/>
            <w:hideMark/>
          </w:tcPr>
          <w:p w:rsidR="00280F32" w:rsidRPr="006D1C36" w:rsidRDefault="00280F32" w:rsidP="00BF2386">
            <w:pPr>
              <w:rPr>
                <w:sz w:val="26"/>
                <w:szCs w:val="26"/>
              </w:rPr>
            </w:pPr>
            <w:r w:rsidRPr="006D1C36">
              <w:rPr>
                <w:sz w:val="26"/>
                <w:szCs w:val="26"/>
              </w:rPr>
              <w:t>Nhà chung cư dưới 4 tầng</w:t>
            </w:r>
          </w:p>
        </w:tc>
        <w:tc>
          <w:tcPr>
            <w:tcW w:w="1559" w:type="dxa"/>
          </w:tcPr>
          <w:p w:rsidR="00280F32" w:rsidRPr="006D1C36" w:rsidRDefault="00280F32" w:rsidP="00BF2386">
            <w:pPr>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280F32" w:rsidRPr="006D1C36" w:rsidRDefault="00280F32" w:rsidP="00BF2386">
            <w:pPr>
              <w:jc w:val="center"/>
              <w:rPr>
                <w:sz w:val="26"/>
                <w:szCs w:val="26"/>
              </w:rPr>
            </w:pPr>
            <w:r w:rsidRPr="006D1C36">
              <w:rPr>
                <w:sz w:val="26"/>
                <w:szCs w:val="26"/>
              </w:rPr>
              <w:t>41000111</w:t>
            </w:r>
          </w:p>
        </w:tc>
      </w:tr>
      <w:tr w:rsidR="00280F32" w:rsidRPr="006D1C36" w:rsidTr="00BF2386">
        <w:trPr>
          <w:trHeight w:val="315"/>
        </w:trPr>
        <w:tc>
          <w:tcPr>
            <w:tcW w:w="746" w:type="dxa"/>
            <w:shd w:val="clear" w:color="auto" w:fill="auto"/>
            <w:noWrap/>
            <w:vAlign w:val="center"/>
            <w:hideMark/>
          </w:tcPr>
          <w:p w:rsidR="00280F32" w:rsidRPr="006D1C36" w:rsidRDefault="00280F32" w:rsidP="00BF2386">
            <w:pPr>
              <w:jc w:val="center"/>
              <w:rPr>
                <w:sz w:val="26"/>
                <w:szCs w:val="26"/>
              </w:rPr>
            </w:pPr>
            <w:r w:rsidRPr="006D1C36">
              <w:rPr>
                <w:sz w:val="26"/>
                <w:szCs w:val="26"/>
              </w:rPr>
              <w:t>2</w:t>
            </w:r>
          </w:p>
        </w:tc>
        <w:tc>
          <w:tcPr>
            <w:tcW w:w="4654" w:type="dxa"/>
            <w:shd w:val="clear" w:color="auto" w:fill="auto"/>
            <w:noWrap/>
            <w:vAlign w:val="center"/>
            <w:hideMark/>
          </w:tcPr>
          <w:p w:rsidR="00280F32" w:rsidRPr="006D1C36" w:rsidRDefault="00280F32" w:rsidP="00BF2386">
            <w:pPr>
              <w:rPr>
                <w:sz w:val="26"/>
                <w:szCs w:val="26"/>
              </w:rPr>
            </w:pPr>
            <w:r w:rsidRPr="006D1C36">
              <w:rPr>
                <w:sz w:val="26"/>
                <w:szCs w:val="26"/>
              </w:rPr>
              <w:t>Nhà chung cư từ 4-8 tầng</w:t>
            </w:r>
          </w:p>
        </w:tc>
        <w:tc>
          <w:tcPr>
            <w:tcW w:w="1559" w:type="dxa"/>
          </w:tcPr>
          <w:p w:rsidR="00280F32" w:rsidRPr="006D1C36" w:rsidRDefault="00280F32" w:rsidP="00BF2386">
            <w:pPr>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280F32" w:rsidRPr="006D1C36" w:rsidRDefault="00280F32" w:rsidP="00BF2386">
            <w:pPr>
              <w:jc w:val="center"/>
              <w:rPr>
                <w:sz w:val="26"/>
                <w:szCs w:val="26"/>
              </w:rPr>
            </w:pPr>
            <w:r w:rsidRPr="006D1C36">
              <w:rPr>
                <w:sz w:val="26"/>
                <w:szCs w:val="26"/>
              </w:rPr>
              <w:t>41000112</w:t>
            </w:r>
          </w:p>
        </w:tc>
      </w:tr>
      <w:tr w:rsidR="00280F32" w:rsidRPr="006D1C36" w:rsidTr="00BF2386">
        <w:trPr>
          <w:trHeight w:val="315"/>
        </w:trPr>
        <w:tc>
          <w:tcPr>
            <w:tcW w:w="746" w:type="dxa"/>
            <w:shd w:val="clear" w:color="auto" w:fill="auto"/>
            <w:noWrap/>
            <w:vAlign w:val="center"/>
            <w:hideMark/>
          </w:tcPr>
          <w:p w:rsidR="00280F32" w:rsidRPr="006D1C36" w:rsidRDefault="00280F32" w:rsidP="00BF2386">
            <w:pPr>
              <w:jc w:val="center"/>
              <w:rPr>
                <w:sz w:val="26"/>
                <w:szCs w:val="26"/>
              </w:rPr>
            </w:pPr>
            <w:r w:rsidRPr="006D1C36">
              <w:rPr>
                <w:sz w:val="26"/>
                <w:szCs w:val="26"/>
              </w:rPr>
              <w:t>3</w:t>
            </w:r>
          </w:p>
        </w:tc>
        <w:tc>
          <w:tcPr>
            <w:tcW w:w="4654" w:type="dxa"/>
            <w:shd w:val="clear" w:color="auto" w:fill="auto"/>
            <w:noWrap/>
            <w:vAlign w:val="center"/>
            <w:hideMark/>
          </w:tcPr>
          <w:p w:rsidR="00280F32" w:rsidRPr="006D1C36" w:rsidRDefault="00280F32" w:rsidP="00BF2386">
            <w:pPr>
              <w:rPr>
                <w:sz w:val="26"/>
                <w:szCs w:val="26"/>
              </w:rPr>
            </w:pPr>
            <w:r w:rsidRPr="006D1C36">
              <w:rPr>
                <w:sz w:val="26"/>
                <w:szCs w:val="26"/>
              </w:rPr>
              <w:t>Nhà chung cư từ 9-25 tầng</w:t>
            </w:r>
          </w:p>
        </w:tc>
        <w:tc>
          <w:tcPr>
            <w:tcW w:w="1559" w:type="dxa"/>
          </w:tcPr>
          <w:p w:rsidR="00280F32" w:rsidRPr="006D1C36" w:rsidRDefault="00280F32" w:rsidP="00BF2386">
            <w:pPr>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280F32" w:rsidRPr="006D1C36" w:rsidRDefault="00280F32" w:rsidP="00BF2386">
            <w:pPr>
              <w:jc w:val="center"/>
              <w:rPr>
                <w:sz w:val="26"/>
                <w:szCs w:val="26"/>
              </w:rPr>
            </w:pPr>
            <w:r w:rsidRPr="006D1C36">
              <w:rPr>
                <w:sz w:val="26"/>
                <w:szCs w:val="26"/>
              </w:rPr>
              <w:t>41000113</w:t>
            </w:r>
          </w:p>
        </w:tc>
      </w:tr>
      <w:tr w:rsidR="00280F32" w:rsidRPr="006D1C36" w:rsidTr="00BF2386">
        <w:trPr>
          <w:trHeight w:val="315"/>
        </w:trPr>
        <w:tc>
          <w:tcPr>
            <w:tcW w:w="746" w:type="dxa"/>
            <w:shd w:val="clear" w:color="auto" w:fill="auto"/>
            <w:noWrap/>
            <w:vAlign w:val="center"/>
            <w:hideMark/>
          </w:tcPr>
          <w:p w:rsidR="00280F32" w:rsidRPr="006D1C36" w:rsidRDefault="00280F32" w:rsidP="00BF2386">
            <w:pPr>
              <w:jc w:val="center"/>
              <w:rPr>
                <w:sz w:val="26"/>
                <w:szCs w:val="26"/>
              </w:rPr>
            </w:pPr>
            <w:r w:rsidRPr="006D1C36">
              <w:rPr>
                <w:sz w:val="26"/>
                <w:szCs w:val="26"/>
              </w:rPr>
              <w:t>4</w:t>
            </w:r>
          </w:p>
        </w:tc>
        <w:tc>
          <w:tcPr>
            <w:tcW w:w="4654" w:type="dxa"/>
            <w:shd w:val="clear" w:color="auto" w:fill="auto"/>
            <w:noWrap/>
            <w:vAlign w:val="center"/>
            <w:hideMark/>
          </w:tcPr>
          <w:p w:rsidR="00280F32" w:rsidRPr="006D1C36" w:rsidRDefault="00280F32" w:rsidP="00BF2386">
            <w:pPr>
              <w:rPr>
                <w:sz w:val="26"/>
                <w:szCs w:val="26"/>
              </w:rPr>
            </w:pPr>
            <w:r w:rsidRPr="006D1C36">
              <w:rPr>
                <w:sz w:val="26"/>
                <w:szCs w:val="26"/>
              </w:rPr>
              <w:t>Nhà chung cư từ 26 tầng trở lên</w:t>
            </w:r>
          </w:p>
        </w:tc>
        <w:tc>
          <w:tcPr>
            <w:tcW w:w="1559" w:type="dxa"/>
          </w:tcPr>
          <w:p w:rsidR="00280F32" w:rsidRPr="006D1C36" w:rsidRDefault="00280F32" w:rsidP="00BF2386">
            <w:pPr>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280F32" w:rsidRPr="006D1C36" w:rsidRDefault="00280F32" w:rsidP="00BF2386">
            <w:pPr>
              <w:jc w:val="center"/>
              <w:rPr>
                <w:sz w:val="26"/>
                <w:szCs w:val="26"/>
              </w:rPr>
            </w:pPr>
            <w:r w:rsidRPr="006D1C36">
              <w:rPr>
                <w:sz w:val="26"/>
                <w:szCs w:val="26"/>
              </w:rPr>
              <w:t>41000114</w:t>
            </w:r>
          </w:p>
        </w:tc>
      </w:tr>
      <w:tr w:rsidR="00280F32" w:rsidRPr="006D1C36" w:rsidTr="00BF2386">
        <w:trPr>
          <w:trHeight w:val="315"/>
        </w:trPr>
        <w:tc>
          <w:tcPr>
            <w:tcW w:w="746" w:type="dxa"/>
            <w:shd w:val="clear" w:color="auto" w:fill="auto"/>
            <w:noWrap/>
            <w:vAlign w:val="center"/>
            <w:hideMark/>
          </w:tcPr>
          <w:p w:rsidR="00280F32" w:rsidRPr="006D1C36" w:rsidRDefault="00280F32" w:rsidP="00BF2386">
            <w:pPr>
              <w:jc w:val="center"/>
              <w:rPr>
                <w:sz w:val="26"/>
                <w:szCs w:val="26"/>
              </w:rPr>
            </w:pPr>
            <w:r w:rsidRPr="006D1C36">
              <w:rPr>
                <w:sz w:val="26"/>
                <w:szCs w:val="26"/>
              </w:rPr>
              <w:t>5</w:t>
            </w:r>
          </w:p>
        </w:tc>
        <w:tc>
          <w:tcPr>
            <w:tcW w:w="4654" w:type="dxa"/>
            <w:shd w:val="clear" w:color="auto" w:fill="auto"/>
            <w:noWrap/>
            <w:vAlign w:val="center"/>
            <w:hideMark/>
          </w:tcPr>
          <w:p w:rsidR="00280F32" w:rsidRPr="006D1C36" w:rsidRDefault="00280F32" w:rsidP="00BF2386">
            <w:pPr>
              <w:rPr>
                <w:sz w:val="26"/>
                <w:szCs w:val="26"/>
              </w:rPr>
            </w:pPr>
            <w:r w:rsidRPr="006D1C36">
              <w:rPr>
                <w:sz w:val="26"/>
                <w:szCs w:val="26"/>
              </w:rPr>
              <w:t>Nhà ở riêng lẻ dưới 4 tầng</w:t>
            </w:r>
          </w:p>
        </w:tc>
        <w:tc>
          <w:tcPr>
            <w:tcW w:w="1559" w:type="dxa"/>
          </w:tcPr>
          <w:p w:rsidR="00280F32" w:rsidRPr="006D1C36" w:rsidRDefault="00280F32" w:rsidP="00BF2386">
            <w:pPr>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280F32" w:rsidRPr="006D1C36" w:rsidRDefault="00280F32" w:rsidP="00BF2386">
            <w:pPr>
              <w:jc w:val="center"/>
              <w:rPr>
                <w:sz w:val="26"/>
                <w:szCs w:val="26"/>
              </w:rPr>
            </w:pPr>
            <w:r w:rsidRPr="006D1C36">
              <w:rPr>
                <w:sz w:val="26"/>
                <w:szCs w:val="26"/>
              </w:rPr>
              <w:t>41000115</w:t>
            </w:r>
          </w:p>
        </w:tc>
      </w:tr>
      <w:tr w:rsidR="00280F32" w:rsidRPr="006D1C36" w:rsidTr="00BF2386">
        <w:trPr>
          <w:trHeight w:val="300"/>
        </w:trPr>
        <w:tc>
          <w:tcPr>
            <w:tcW w:w="746" w:type="dxa"/>
            <w:shd w:val="clear" w:color="auto" w:fill="auto"/>
            <w:noWrap/>
            <w:vAlign w:val="center"/>
            <w:hideMark/>
          </w:tcPr>
          <w:p w:rsidR="00280F32" w:rsidRPr="006D1C36" w:rsidRDefault="00280F32" w:rsidP="00BF2386">
            <w:pPr>
              <w:jc w:val="center"/>
              <w:rPr>
                <w:sz w:val="26"/>
                <w:szCs w:val="26"/>
              </w:rPr>
            </w:pPr>
            <w:r w:rsidRPr="006D1C36">
              <w:rPr>
                <w:sz w:val="26"/>
                <w:szCs w:val="26"/>
              </w:rPr>
              <w:t>6</w:t>
            </w:r>
          </w:p>
        </w:tc>
        <w:tc>
          <w:tcPr>
            <w:tcW w:w="4654" w:type="dxa"/>
            <w:shd w:val="clear" w:color="auto" w:fill="auto"/>
            <w:noWrap/>
            <w:vAlign w:val="center"/>
            <w:hideMark/>
          </w:tcPr>
          <w:p w:rsidR="00280F32" w:rsidRPr="006D1C36" w:rsidRDefault="00280F32" w:rsidP="00BF2386">
            <w:pPr>
              <w:rPr>
                <w:sz w:val="26"/>
                <w:szCs w:val="26"/>
              </w:rPr>
            </w:pPr>
            <w:r w:rsidRPr="006D1C36">
              <w:rPr>
                <w:sz w:val="26"/>
                <w:szCs w:val="26"/>
              </w:rPr>
              <w:t>Nhà ở riêng lẻ từ 4 tầng trở lên</w:t>
            </w:r>
          </w:p>
        </w:tc>
        <w:tc>
          <w:tcPr>
            <w:tcW w:w="1559" w:type="dxa"/>
          </w:tcPr>
          <w:p w:rsidR="00280F32" w:rsidRPr="006D1C36" w:rsidRDefault="00280F32" w:rsidP="00BF2386">
            <w:pPr>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280F32" w:rsidRPr="006D1C36" w:rsidRDefault="00280F32" w:rsidP="00BF2386">
            <w:pPr>
              <w:jc w:val="center"/>
              <w:rPr>
                <w:sz w:val="26"/>
                <w:szCs w:val="26"/>
              </w:rPr>
            </w:pPr>
            <w:r w:rsidRPr="006D1C36">
              <w:rPr>
                <w:sz w:val="26"/>
                <w:szCs w:val="26"/>
              </w:rPr>
              <w:t>41000116</w:t>
            </w:r>
          </w:p>
        </w:tc>
      </w:tr>
      <w:tr w:rsidR="00280F32" w:rsidRPr="006D1C36" w:rsidTr="00BF2386">
        <w:trPr>
          <w:trHeight w:val="300"/>
        </w:trPr>
        <w:tc>
          <w:tcPr>
            <w:tcW w:w="746" w:type="dxa"/>
            <w:shd w:val="clear" w:color="auto" w:fill="auto"/>
            <w:noWrap/>
            <w:vAlign w:val="center"/>
            <w:hideMark/>
          </w:tcPr>
          <w:p w:rsidR="00280F32" w:rsidRPr="006D1C36" w:rsidRDefault="00280F32" w:rsidP="00BF2386">
            <w:pPr>
              <w:jc w:val="center"/>
              <w:rPr>
                <w:sz w:val="26"/>
                <w:szCs w:val="26"/>
              </w:rPr>
            </w:pPr>
            <w:r w:rsidRPr="006D1C36">
              <w:rPr>
                <w:sz w:val="26"/>
                <w:szCs w:val="26"/>
              </w:rPr>
              <w:t>7</w:t>
            </w:r>
          </w:p>
        </w:tc>
        <w:tc>
          <w:tcPr>
            <w:tcW w:w="4654" w:type="dxa"/>
            <w:shd w:val="clear" w:color="auto" w:fill="auto"/>
            <w:noWrap/>
            <w:vAlign w:val="center"/>
            <w:hideMark/>
          </w:tcPr>
          <w:p w:rsidR="00280F32" w:rsidRPr="006D1C36" w:rsidRDefault="00280F32" w:rsidP="00BF2386">
            <w:pPr>
              <w:rPr>
                <w:sz w:val="26"/>
                <w:szCs w:val="26"/>
              </w:rPr>
            </w:pPr>
            <w:r w:rsidRPr="006D1C36">
              <w:rPr>
                <w:sz w:val="26"/>
                <w:szCs w:val="26"/>
              </w:rPr>
              <w:t>Nhà biệt thự</w:t>
            </w:r>
          </w:p>
        </w:tc>
        <w:tc>
          <w:tcPr>
            <w:tcW w:w="1559" w:type="dxa"/>
          </w:tcPr>
          <w:p w:rsidR="00280F32" w:rsidRPr="006D1C36" w:rsidRDefault="00280F32" w:rsidP="00BF2386">
            <w:pPr>
              <w:jc w:val="center"/>
              <w:rPr>
                <w:sz w:val="26"/>
                <w:szCs w:val="26"/>
              </w:rPr>
            </w:pPr>
            <w:r w:rsidRPr="006D1C36">
              <w:rPr>
                <w:sz w:val="26"/>
                <w:szCs w:val="26"/>
              </w:rPr>
              <w:t>m</w:t>
            </w:r>
            <w:r w:rsidRPr="006D1C36">
              <w:rPr>
                <w:sz w:val="26"/>
                <w:szCs w:val="26"/>
                <w:vertAlign w:val="superscript"/>
              </w:rPr>
              <w:t>2</w:t>
            </w:r>
            <w:r w:rsidRPr="006D1C36">
              <w:rPr>
                <w:sz w:val="26"/>
                <w:szCs w:val="26"/>
              </w:rPr>
              <w:t xml:space="preserve"> sàn</w:t>
            </w:r>
          </w:p>
        </w:tc>
        <w:tc>
          <w:tcPr>
            <w:tcW w:w="2126" w:type="dxa"/>
            <w:shd w:val="clear" w:color="auto" w:fill="auto"/>
            <w:noWrap/>
            <w:vAlign w:val="center"/>
            <w:hideMark/>
          </w:tcPr>
          <w:p w:rsidR="00280F32" w:rsidRPr="006D1C36" w:rsidRDefault="00280F32" w:rsidP="00BF2386">
            <w:pPr>
              <w:jc w:val="center"/>
              <w:rPr>
                <w:sz w:val="26"/>
                <w:szCs w:val="26"/>
              </w:rPr>
            </w:pPr>
            <w:r w:rsidRPr="006D1C36">
              <w:rPr>
                <w:sz w:val="26"/>
                <w:szCs w:val="26"/>
              </w:rPr>
              <w:t>41000117</w:t>
            </w:r>
          </w:p>
        </w:tc>
      </w:tr>
    </w:tbl>
    <w:p w:rsidR="00280F32" w:rsidRPr="006D1C36" w:rsidRDefault="00280F32" w:rsidP="00BF2386"/>
    <w:p w:rsidR="00280F32" w:rsidRPr="006D1C36" w:rsidRDefault="00280F32" w:rsidP="00BF2386">
      <w:pPr>
        <w:suppressAutoHyphens/>
        <w:autoSpaceDE w:val="0"/>
        <w:autoSpaceDN w:val="0"/>
        <w:adjustRightInd w:val="0"/>
        <w:ind w:firstLine="720"/>
        <w:jc w:val="both"/>
        <w:textAlignment w:val="center"/>
        <w:rPr>
          <w:sz w:val="26"/>
          <w:szCs w:val="26"/>
        </w:rPr>
      </w:pPr>
      <w:r w:rsidRPr="006D1C36">
        <w:rPr>
          <w:sz w:val="26"/>
          <w:szCs w:val="26"/>
        </w:rPr>
        <w:t>Trong đó:</w:t>
      </w:r>
    </w:p>
    <w:p w:rsidR="00280F32" w:rsidRPr="006D1C36" w:rsidRDefault="00280F32" w:rsidP="00BF2386">
      <w:pPr>
        <w:suppressAutoHyphens/>
        <w:autoSpaceDE w:val="0"/>
        <w:autoSpaceDN w:val="0"/>
        <w:adjustRightInd w:val="0"/>
        <w:ind w:firstLine="720"/>
        <w:jc w:val="both"/>
        <w:textAlignment w:val="center"/>
        <w:rPr>
          <w:sz w:val="26"/>
          <w:szCs w:val="26"/>
        </w:rPr>
      </w:pPr>
      <w:r w:rsidRPr="006D1C36">
        <w:rPr>
          <w:spacing w:val="4"/>
          <w:sz w:val="26"/>
          <w:szCs w:val="26"/>
        </w:rPr>
        <w:t>- Nhà chung cư: là những ngôi nhà có từ 2 tầng trở lên được xây dựng dùng để</w:t>
      </w:r>
      <w:r w:rsidRPr="006D1C36">
        <w:rPr>
          <w:sz w:val="26"/>
          <w:szCs w:val="26"/>
        </w:rPr>
        <w:t xml:space="preserve"> ở, trong đó có nhiều căn hộ riêng biệt, có lối đi, cầu thang và hệ thống kỹ thuật hạ tầng sử dụng chung.</w:t>
      </w:r>
    </w:p>
    <w:p w:rsidR="00280F32" w:rsidRPr="006D1C36" w:rsidRDefault="00280F32" w:rsidP="00BF2386">
      <w:pPr>
        <w:suppressAutoHyphens/>
        <w:autoSpaceDE w:val="0"/>
        <w:autoSpaceDN w:val="0"/>
        <w:adjustRightInd w:val="0"/>
        <w:ind w:firstLine="720"/>
        <w:jc w:val="both"/>
        <w:textAlignment w:val="center"/>
        <w:rPr>
          <w:sz w:val="26"/>
          <w:szCs w:val="26"/>
        </w:rPr>
      </w:pPr>
      <w:r w:rsidRPr="006D1C36">
        <w:rPr>
          <w:sz w:val="26"/>
          <w:szCs w:val="26"/>
        </w:rPr>
        <w:t>Căn hộ: là nhà ở của hộ gia đình, cá nhân trong nhà chung cư.</w:t>
      </w:r>
    </w:p>
    <w:p w:rsidR="00280F32" w:rsidRPr="006D1C36" w:rsidRDefault="00280F32" w:rsidP="00BF2386">
      <w:pPr>
        <w:suppressAutoHyphens/>
        <w:autoSpaceDE w:val="0"/>
        <w:autoSpaceDN w:val="0"/>
        <w:adjustRightInd w:val="0"/>
        <w:ind w:firstLine="720"/>
        <w:jc w:val="both"/>
        <w:textAlignment w:val="center"/>
        <w:rPr>
          <w:sz w:val="26"/>
          <w:szCs w:val="26"/>
        </w:rPr>
      </w:pPr>
      <w:r w:rsidRPr="006D1C36">
        <w:rPr>
          <w:sz w:val="26"/>
          <w:szCs w:val="26"/>
        </w:rPr>
        <w:t>- Nhà ở riêng lẻ: là những ngôi nhà được xây dựng dùng để ở trên một khuôn viên độc lập với nhau, có tường riêng, lối đi riêng. Những ngôi nhà một tầng chung móng, chung tường cũng được tính là nhà riêng lẻ.</w:t>
      </w:r>
    </w:p>
    <w:p w:rsidR="00280F32" w:rsidRPr="006D1C36" w:rsidRDefault="00280F32" w:rsidP="00BF2386">
      <w:pPr>
        <w:suppressAutoHyphens/>
        <w:autoSpaceDE w:val="0"/>
        <w:autoSpaceDN w:val="0"/>
        <w:adjustRightInd w:val="0"/>
        <w:ind w:firstLine="720"/>
        <w:jc w:val="both"/>
        <w:textAlignment w:val="center"/>
        <w:rPr>
          <w:sz w:val="26"/>
          <w:szCs w:val="26"/>
        </w:rPr>
      </w:pPr>
      <w:r w:rsidRPr="006D1C36">
        <w:rPr>
          <w:sz w:val="26"/>
          <w:szCs w:val="26"/>
        </w:rPr>
        <w:t>- Nhà biệt thự: Là nhà ở riêng biệt, có sân, vườn (cây xanh, thảm cỏ, vườn hoa...), tường rào và lối ra vào riêng biệt; có cấu trúc hoàn chỉnh, khép kín (đầy đủ các phòng ngủ, sinh hoạt chung, bếp ăn, vệ sinh, kho, để xe...); có ít nhất 02 mặt nhà liền kề trông ra sân hoặc vườn.</w:t>
      </w:r>
    </w:p>
    <w:p w:rsidR="00280F32" w:rsidRPr="006D1C36" w:rsidRDefault="00280F32" w:rsidP="00BF2386">
      <w:pPr>
        <w:suppressAutoHyphens/>
        <w:autoSpaceDE w:val="0"/>
        <w:autoSpaceDN w:val="0"/>
        <w:adjustRightInd w:val="0"/>
        <w:ind w:firstLine="720"/>
        <w:jc w:val="both"/>
        <w:textAlignment w:val="center"/>
        <w:rPr>
          <w:sz w:val="26"/>
          <w:szCs w:val="26"/>
        </w:rPr>
      </w:pPr>
      <w:r w:rsidRPr="006D1C36">
        <w:rPr>
          <w:sz w:val="26"/>
          <w:szCs w:val="26"/>
        </w:rPr>
        <w:t>Cột 1 và 2: ghi tổng diện tích sàn xây dựng nhà ở hoàn thành và tổng chi phí xây dựng theo từng loại nhà.</w:t>
      </w:r>
    </w:p>
    <w:p w:rsidR="00280F32" w:rsidRPr="006D1C36" w:rsidRDefault="00280F32" w:rsidP="00BF2386">
      <w:pPr>
        <w:suppressAutoHyphens/>
        <w:autoSpaceDE w:val="0"/>
        <w:autoSpaceDN w:val="0"/>
        <w:adjustRightInd w:val="0"/>
        <w:ind w:firstLine="720"/>
        <w:jc w:val="both"/>
        <w:textAlignment w:val="center"/>
        <w:rPr>
          <w:sz w:val="26"/>
          <w:szCs w:val="26"/>
          <w:lang w:val="es-ES"/>
        </w:rPr>
      </w:pPr>
      <w:r w:rsidRPr="006D1C36">
        <w:rPr>
          <w:i/>
          <w:sz w:val="26"/>
          <w:szCs w:val="26"/>
        </w:rPr>
        <w:t xml:space="preserve">- </w:t>
      </w:r>
      <w:r w:rsidRPr="006D1C36">
        <w:rPr>
          <w:i/>
          <w:sz w:val="26"/>
          <w:szCs w:val="26"/>
          <w:lang w:val="vi-VN"/>
        </w:rPr>
        <w:t xml:space="preserve">Tổng diện tích </w:t>
      </w:r>
      <w:r w:rsidRPr="006D1C36">
        <w:rPr>
          <w:i/>
          <w:sz w:val="26"/>
          <w:szCs w:val="26"/>
        </w:rPr>
        <w:t xml:space="preserve">sàn xây dựng nhà ở </w:t>
      </w:r>
      <w:r w:rsidRPr="006D1C36">
        <w:rPr>
          <w:i/>
          <w:sz w:val="26"/>
          <w:szCs w:val="26"/>
          <w:lang w:val="es-ES"/>
        </w:rPr>
        <w:t>hoàn thành</w:t>
      </w:r>
      <w:r w:rsidRPr="006D1C36">
        <w:rPr>
          <w:i/>
          <w:sz w:val="26"/>
          <w:szCs w:val="26"/>
          <w:lang w:val="vi-VN"/>
        </w:rPr>
        <w:t>:</w:t>
      </w:r>
    </w:p>
    <w:p w:rsidR="00280F32" w:rsidRPr="006D1C36" w:rsidRDefault="00280F32" w:rsidP="00BF2386">
      <w:pPr>
        <w:suppressAutoHyphens/>
        <w:autoSpaceDE w:val="0"/>
        <w:autoSpaceDN w:val="0"/>
        <w:adjustRightInd w:val="0"/>
        <w:ind w:firstLine="720"/>
        <w:jc w:val="both"/>
        <w:textAlignment w:val="center"/>
        <w:rPr>
          <w:sz w:val="26"/>
          <w:szCs w:val="26"/>
          <w:lang w:val="es-ES"/>
        </w:rPr>
      </w:pPr>
      <w:r w:rsidRPr="006D1C36">
        <w:rPr>
          <w:sz w:val="26"/>
          <w:szCs w:val="26"/>
          <w:lang w:val="es-ES"/>
        </w:rPr>
        <w:t>Diện tích sàn xây dựng nhà ở được tính bao gồm diện tích sàn căn hộ/ nhà ở xây mới và diện tích sàn căn hộ/nhà ở tăng thêm do nâng tầng hoặc mở rộng, không tính diện tích của các nhà ở cũ được cải tạo.</w:t>
      </w:r>
    </w:p>
    <w:p w:rsidR="00280F32" w:rsidRPr="006D1C36" w:rsidRDefault="00280F32" w:rsidP="00BF2386">
      <w:pPr>
        <w:suppressAutoHyphens/>
        <w:autoSpaceDE w:val="0"/>
        <w:autoSpaceDN w:val="0"/>
        <w:adjustRightInd w:val="0"/>
        <w:ind w:firstLine="720"/>
        <w:jc w:val="both"/>
        <w:textAlignment w:val="center"/>
        <w:rPr>
          <w:sz w:val="26"/>
          <w:szCs w:val="26"/>
          <w:lang w:val="es-ES"/>
        </w:rPr>
      </w:pPr>
      <w:r w:rsidRPr="006D1C36">
        <w:rPr>
          <w:sz w:val="26"/>
          <w:szCs w:val="26"/>
          <w:lang w:val="es-ES"/>
        </w:rPr>
        <w:t>Diện tích sàn xây dựng nhà ở xây mới không phân biệt thời gian khởi công công trình, bao gồm: khởi công xây dựng từ những năm trước đó nhưng đến năm báo cáo mới hoàn thành bàn giao, khởi công và hoàn thành bàn giao trong năm báo cáo.</w:t>
      </w:r>
    </w:p>
    <w:p w:rsidR="00280F32" w:rsidRPr="006D1C36" w:rsidRDefault="00280F32" w:rsidP="00BF2386">
      <w:pPr>
        <w:suppressAutoHyphens/>
        <w:autoSpaceDE w:val="0"/>
        <w:autoSpaceDN w:val="0"/>
        <w:adjustRightInd w:val="0"/>
        <w:ind w:firstLine="720"/>
        <w:jc w:val="both"/>
        <w:textAlignment w:val="center"/>
        <w:rPr>
          <w:sz w:val="26"/>
          <w:szCs w:val="26"/>
          <w:lang w:val="es-ES"/>
        </w:rPr>
      </w:pPr>
      <w:r w:rsidRPr="006D1C36">
        <w:rPr>
          <w:sz w:val="26"/>
          <w:szCs w:val="26"/>
          <w:lang w:val="es-ES"/>
        </w:rPr>
        <w:t>Diện tích sàn xây dựng được tính theo m</w:t>
      </w:r>
      <w:r w:rsidRPr="006D1C36">
        <w:rPr>
          <w:sz w:val="26"/>
          <w:szCs w:val="26"/>
          <w:vertAlign w:val="superscript"/>
          <w:lang w:val="es-ES"/>
        </w:rPr>
        <w:t>2</w:t>
      </w:r>
      <w:r w:rsidRPr="006D1C36">
        <w:rPr>
          <w:sz w:val="26"/>
          <w:szCs w:val="26"/>
          <w:lang w:val="es-ES"/>
        </w:rPr>
        <w:t>, bao gồm cả diện tích tường chịu lực và tường ngăn, bao gồm:</w:t>
      </w:r>
    </w:p>
    <w:p w:rsidR="00280F32" w:rsidRPr="006D1C36" w:rsidRDefault="00280F32" w:rsidP="00BF2386">
      <w:pPr>
        <w:suppressAutoHyphens/>
        <w:autoSpaceDE w:val="0"/>
        <w:autoSpaceDN w:val="0"/>
        <w:adjustRightInd w:val="0"/>
        <w:ind w:firstLine="720"/>
        <w:jc w:val="both"/>
        <w:textAlignment w:val="center"/>
        <w:rPr>
          <w:sz w:val="26"/>
          <w:szCs w:val="26"/>
          <w:lang w:val="es-ES"/>
        </w:rPr>
      </w:pPr>
      <w:r w:rsidRPr="006D1C36">
        <w:rPr>
          <w:sz w:val="26"/>
          <w:szCs w:val="26"/>
          <w:lang w:val="es-ES"/>
        </w:rPr>
        <w:t>(1) Tổng diện tích sàn xây dựng nhà ở mới của các nhà chung cư: là tổng diện tích sàn xây dựng nhà ở mới được sử dụng cho mục đích ở và sinh hoạt của từng căn hộ cộng lại.</w:t>
      </w:r>
    </w:p>
    <w:p w:rsidR="00280F32" w:rsidRPr="006D1C36" w:rsidRDefault="00280F32" w:rsidP="00BF2386">
      <w:pPr>
        <w:suppressAutoHyphens/>
        <w:autoSpaceDE w:val="0"/>
        <w:autoSpaceDN w:val="0"/>
        <w:adjustRightInd w:val="0"/>
        <w:ind w:firstLine="720"/>
        <w:jc w:val="both"/>
        <w:textAlignment w:val="center"/>
        <w:rPr>
          <w:sz w:val="26"/>
          <w:szCs w:val="26"/>
          <w:lang w:val="es-ES"/>
        </w:rPr>
      </w:pPr>
      <w:r w:rsidRPr="006D1C36">
        <w:rPr>
          <w:sz w:val="26"/>
          <w:szCs w:val="26"/>
          <w:lang w:val="es-ES"/>
        </w:rPr>
        <w:t>Không tính diện tích sàn xây dựng được sử dụng chung cho các hộ gia đình trong nhà chung cư như: diện tích cầu thang, diện tích đường đi, hành lang chung và diện tích các phòng dùng cho mục đích khác không phải ở như: phòng văn hoá, hội trường, trạm xá, nhà vệ sinh sử dụng chung, phòng bảo vệ...</w:t>
      </w:r>
    </w:p>
    <w:p w:rsidR="00280F32" w:rsidRPr="006D1C36" w:rsidRDefault="00280F32" w:rsidP="00BF2386">
      <w:pPr>
        <w:suppressAutoHyphens/>
        <w:autoSpaceDE w:val="0"/>
        <w:autoSpaceDN w:val="0"/>
        <w:adjustRightInd w:val="0"/>
        <w:ind w:firstLine="720"/>
        <w:jc w:val="both"/>
        <w:textAlignment w:val="center"/>
        <w:rPr>
          <w:sz w:val="26"/>
          <w:szCs w:val="26"/>
          <w:lang w:val="es-ES"/>
        </w:rPr>
      </w:pPr>
      <w:r w:rsidRPr="006D1C36">
        <w:rPr>
          <w:sz w:val="26"/>
          <w:szCs w:val="26"/>
          <w:lang w:val="es-ES"/>
        </w:rPr>
        <w:t>(2) Tổng diện tích sàn xây dựng nhà ở mới xây dựng của các ngôi nhà riêng lẻ và nhà biệt thự: là tổng diện tích sàn xây dựng dùng cho mục đích để ở và sinh hoạt của hộ gia đình, cá nhân bao gồm diện tích các phòng ngủ, phòng tiếp khách, phòng đọc sách, giải trí... và diện tích hành lang, cầu thang, tiền sảnh ngôi nhà, không tính diện tích phục vụ cho mục đích chăn nuôi, nhà bếp, nhà vệ sinh, nhà kho được xây dựng riêng ngoài ngôi nhà chính để ở.</w:t>
      </w:r>
    </w:p>
    <w:p w:rsidR="00280F32" w:rsidRPr="006D1C36" w:rsidRDefault="00280F32" w:rsidP="00BF2386">
      <w:pPr>
        <w:suppressAutoHyphens/>
        <w:autoSpaceDE w:val="0"/>
        <w:autoSpaceDN w:val="0"/>
        <w:adjustRightInd w:val="0"/>
        <w:ind w:firstLine="720"/>
        <w:jc w:val="both"/>
        <w:textAlignment w:val="center"/>
        <w:rPr>
          <w:sz w:val="26"/>
          <w:szCs w:val="26"/>
          <w:lang w:val="es-ES"/>
        </w:rPr>
      </w:pPr>
      <w:r w:rsidRPr="006D1C36">
        <w:rPr>
          <w:sz w:val="26"/>
          <w:szCs w:val="26"/>
          <w:lang w:val="es-ES"/>
        </w:rPr>
        <w:lastRenderedPageBreak/>
        <w:t>+ Đối với nhà ở một tầng, thì ghi tổng diện tích phần nền nhà tính cả tường (phần có trần, mái che) của ngôi nhà đó; trường hợp có tường, khung cột chung thì chỉ tính 1/2 diện tích mặt bằng của tường, khung cột chung đó.</w:t>
      </w:r>
    </w:p>
    <w:p w:rsidR="00280F32" w:rsidRPr="006D1C36" w:rsidRDefault="00280F32" w:rsidP="00BF2386">
      <w:pPr>
        <w:suppressAutoHyphens/>
        <w:autoSpaceDE w:val="0"/>
        <w:autoSpaceDN w:val="0"/>
        <w:adjustRightInd w:val="0"/>
        <w:ind w:firstLine="720"/>
        <w:jc w:val="both"/>
        <w:textAlignment w:val="center"/>
        <w:rPr>
          <w:sz w:val="26"/>
          <w:szCs w:val="26"/>
          <w:lang w:val="nb-NO"/>
        </w:rPr>
      </w:pPr>
      <w:r w:rsidRPr="006D1C36">
        <w:rPr>
          <w:sz w:val="26"/>
          <w:szCs w:val="26"/>
          <w:lang w:val="es-ES"/>
        </w:rPr>
        <w:t>+ Đối</w:t>
      </w:r>
      <w:r w:rsidRPr="006D1C36">
        <w:rPr>
          <w:sz w:val="26"/>
          <w:szCs w:val="26"/>
          <w:lang w:val="nb-NO"/>
        </w:rPr>
        <w:t xml:space="preserve"> với nhà nhiều tầng, thì ghi tổng diện tích (phần có trần, mái che) của các tầng; trường hợp có tường, khung cột chung ở các tầng, thì chỉ tính 1/2 diện tích mặt bằng của tường, khung cột chung đó.</w:t>
      </w:r>
    </w:p>
    <w:p w:rsidR="00280F32" w:rsidRPr="006D1C36" w:rsidRDefault="00280F32" w:rsidP="00BF2386">
      <w:pPr>
        <w:suppressAutoHyphens/>
        <w:autoSpaceDE w:val="0"/>
        <w:autoSpaceDN w:val="0"/>
        <w:adjustRightInd w:val="0"/>
        <w:ind w:firstLine="720"/>
        <w:jc w:val="both"/>
        <w:textAlignment w:val="center"/>
        <w:rPr>
          <w:sz w:val="26"/>
          <w:szCs w:val="26"/>
          <w:lang w:val="nb-NO"/>
        </w:rPr>
      </w:pPr>
      <w:r w:rsidRPr="006D1C36">
        <w:rPr>
          <w:sz w:val="26"/>
          <w:szCs w:val="26"/>
          <w:lang w:val="nb-NO"/>
        </w:rPr>
        <w:t>+ Phần sàn và gầm sàn nhà không được bao che và không được sử dụng để ở, thì không tính diện tích. Trường hợp phần gầm sàn nhà cao từ 2,1 mét trở lên, có bao che và được sử dụng để ở, thì được tính diện tích.</w:t>
      </w:r>
    </w:p>
    <w:p w:rsidR="00280F32" w:rsidRPr="006D1C36" w:rsidRDefault="00280F32" w:rsidP="00BF2386">
      <w:pPr>
        <w:widowControl w:val="0"/>
        <w:autoSpaceDE w:val="0"/>
        <w:autoSpaceDN w:val="0"/>
        <w:adjustRightInd w:val="0"/>
        <w:jc w:val="center"/>
        <w:textAlignment w:val="center"/>
        <w:rPr>
          <w:b/>
          <w:bCs/>
          <w:sz w:val="26"/>
          <w:szCs w:val="26"/>
          <w:lang w:val="nb-NO"/>
        </w:rPr>
      </w:pPr>
    </w:p>
    <w:p w:rsidR="00280F32" w:rsidRPr="006D1C36" w:rsidRDefault="00280F32" w:rsidP="00BF2386">
      <w:pPr>
        <w:widowControl w:val="0"/>
        <w:autoSpaceDE w:val="0"/>
        <w:autoSpaceDN w:val="0"/>
        <w:adjustRightInd w:val="0"/>
        <w:textAlignment w:val="center"/>
        <w:rPr>
          <w:b/>
          <w:bCs/>
          <w:sz w:val="26"/>
          <w:szCs w:val="26"/>
          <w:lang w:val="nb-NO"/>
        </w:rPr>
      </w:pPr>
      <w:r w:rsidRPr="006D1C36">
        <w:rPr>
          <w:b/>
          <w:bCs/>
          <w:sz w:val="26"/>
          <w:szCs w:val="26"/>
          <w:lang w:val="nb-NO"/>
        </w:rPr>
        <w:br w:type="page"/>
      </w:r>
    </w:p>
    <w:p w:rsidR="00280F32" w:rsidRPr="006D1C36" w:rsidRDefault="00280F32" w:rsidP="00280F32">
      <w:pPr>
        <w:widowControl w:val="0"/>
        <w:autoSpaceDE w:val="0"/>
        <w:autoSpaceDN w:val="0"/>
        <w:adjustRightInd w:val="0"/>
        <w:spacing w:before="120"/>
        <w:jc w:val="center"/>
        <w:textAlignment w:val="center"/>
        <w:rPr>
          <w:b/>
          <w:bCs/>
          <w:sz w:val="26"/>
          <w:szCs w:val="26"/>
          <w:lang w:val="nb-NO"/>
        </w:rPr>
      </w:pPr>
      <w:r w:rsidRPr="006D1C36">
        <w:rPr>
          <w:b/>
          <w:bCs/>
          <w:sz w:val="26"/>
          <w:szCs w:val="26"/>
          <w:lang w:val="nb-NO"/>
        </w:rPr>
        <w:lastRenderedPageBreak/>
        <w:t>Phiếu 1A.4/TĐTKT-TN</w:t>
      </w:r>
    </w:p>
    <w:p w:rsidR="00280F32" w:rsidRPr="006D1C36" w:rsidRDefault="00280F32" w:rsidP="00280F32">
      <w:pPr>
        <w:widowControl w:val="0"/>
        <w:autoSpaceDE w:val="0"/>
        <w:autoSpaceDN w:val="0"/>
        <w:adjustRightInd w:val="0"/>
        <w:spacing w:before="120"/>
        <w:jc w:val="center"/>
        <w:textAlignment w:val="center"/>
        <w:rPr>
          <w:b/>
          <w:bCs/>
          <w:sz w:val="26"/>
          <w:szCs w:val="26"/>
          <w:lang w:val="nb-NO"/>
        </w:rPr>
      </w:pPr>
      <w:r w:rsidRPr="006D1C36">
        <w:rPr>
          <w:b/>
          <w:bCs/>
          <w:sz w:val="26"/>
          <w:szCs w:val="26"/>
          <w:lang w:val="nb-NO"/>
        </w:rPr>
        <w:t>KẾT QUẢ HOẠT ĐỘNG THƯƠNG NGHIỆP</w:t>
      </w:r>
    </w:p>
    <w:p w:rsidR="00280F32" w:rsidRPr="00BF2386" w:rsidRDefault="00280F32" w:rsidP="00BF2386">
      <w:pPr>
        <w:pStyle w:val="BodyText"/>
        <w:widowControl w:val="0"/>
        <w:ind w:firstLine="720"/>
        <w:rPr>
          <w:rFonts w:ascii="Times New Roman" w:hAnsi="Times New Roman"/>
          <w:spacing w:val="-8"/>
          <w:szCs w:val="26"/>
          <w:lang w:val="nb-NO"/>
        </w:rPr>
      </w:pPr>
      <w:r w:rsidRPr="00BF2386">
        <w:rPr>
          <w:rFonts w:ascii="Times New Roman" w:hAnsi="Times New Roman"/>
          <w:b/>
          <w:i/>
          <w:spacing w:val="-8"/>
          <w:szCs w:val="26"/>
          <w:lang w:val="nb-NO"/>
        </w:rPr>
        <w:t>1. Doanh thu thuần:</w:t>
      </w:r>
      <w:r w:rsidRPr="00BF2386">
        <w:rPr>
          <w:rFonts w:ascii="Times New Roman" w:hAnsi="Times New Roman"/>
          <w:spacing w:val="-8"/>
          <w:szCs w:val="26"/>
          <w:lang w:val="nb-NO"/>
        </w:rPr>
        <w:t xml:space="preserve"> ghi doanh thu thuần từ hoạt động thương nghiệp do doanh nghiệp thực hiện trong năm 2016. Tổng doanh thu thuần ở phần I+II phải bằng doanh thu thuần bán hàng, cung cấp dịch vụ của ngành thương mại ở chỉ tiêu </w:t>
      </w:r>
      <w:r w:rsidRPr="00BF2386">
        <w:rPr>
          <w:rFonts w:ascii="Times New Roman" w:hAnsi="Times New Roman"/>
          <w:spacing w:val="-8"/>
          <w:szCs w:val="26"/>
          <w:lang w:val="vi-VN"/>
        </w:rPr>
        <w:t>“</w:t>
      </w:r>
      <w:r w:rsidRPr="00BF2386">
        <w:rPr>
          <w:rFonts w:ascii="Times New Roman" w:hAnsi="Times New Roman"/>
          <w:spacing w:val="-8"/>
          <w:szCs w:val="26"/>
          <w:lang w:val="nb-NO"/>
        </w:rPr>
        <w:t>11.3. Doanh thu thuần bán hàng và cung cấp dịch vụ” trong Phiếu 1A/TĐTKT-DN, với dòng mã số của ngành thương nghiệp.</w:t>
      </w:r>
    </w:p>
    <w:p w:rsidR="00280F32" w:rsidRPr="00BF2386" w:rsidRDefault="00280F32" w:rsidP="00BF2386">
      <w:pPr>
        <w:pStyle w:val="BodyText"/>
        <w:widowControl w:val="0"/>
        <w:ind w:firstLine="720"/>
        <w:rPr>
          <w:rFonts w:ascii="Times New Roman" w:hAnsi="Times New Roman"/>
          <w:spacing w:val="-8"/>
          <w:szCs w:val="26"/>
          <w:lang w:val="nb-NO"/>
        </w:rPr>
      </w:pPr>
      <w:r w:rsidRPr="00BF2386">
        <w:rPr>
          <w:rFonts w:ascii="Times New Roman" w:hAnsi="Times New Roman"/>
          <w:b/>
          <w:i/>
          <w:spacing w:val="-8"/>
          <w:szCs w:val="26"/>
          <w:lang w:val="nb-NO"/>
        </w:rPr>
        <w:t>2. Trị giá vốn hàng bán ra:</w:t>
      </w:r>
      <w:r w:rsidRPr="00BF2386">
        <w:rPr>
          <w:rFonts w:ascii="Times New Roman" w:hAnsi="Times New Roman"/>
          <w:spacing w:val="-8"/>
          <w:szCs w:val="26"/>
          <w:lang w:val="nb-NO"/>
        </w:rPr>
        <w:t xml:space="preserve"> ghi trị giá vốn của hàng hoá đã được bán ra trong năm 2016 tương ứng với chỉ tiêu doanh thu thuần ở mục I </w:t>
      </w:r>
      <w:r w:rsidRPr="00BF2386">
        <w:rPr>
          <w:rFonts w:ascii="Times New Roman" w:hAnsi="Times New Roman"/>
          <w:i/>
          <w:spacing w:val="-8"/>
          <w:szCs w:val="26"/>
          <w:lang w:val="nb-NO"/>
        </w:rPr>
        <w:t>(không tính trị giá vốn của số hàng hóa đã mua nhưng chưa được bán).</w:t>
      </w:r>
      <w:r w:rsidRPr="00BF2386">
        <w:rPr>
          <w:rFonts w:ascii="Times New Roman" w:hAnsi="Times New Roman"/>
          <w:spacing w:val="-8"/>
          <w:szCs w:val="26"/>
          <w:lang w:val="nb-NO"/>
        </w:rPr>
        <w:t xml:space="preserve"> Trường hợp doanh nghiệp có nhiều ngành hoạt động sản xuất kinh doanh khác nhau, thì trị giá vốn hàng bán ra chỉ tính của những hàng hoá bán ra thuộc hoạt động thương nghiệp (tương ứng với doanh thu thuần ở mục I).</w:t>
      </w:r>
    </w:p>
    <w:p w:rsidR="00280F32" w:rsidRPr="00BF2386" w:rsidRDefault="00280F32" w:rsidP="00BF2386">
      <w:pPr>
        <w:widowControl w:val="0"/>
        <w:ind w:firstLine="720"/>
        <w:jc w:val="both"/>
        <w:rPr>
          <w:spacing w:val="-8"/>
          <w:sz w:val="26"/>
          <w:szCs w:val="26"/>
          <w:lang w:val="nb-NO"/>
        </w:rPr>
      </w:pPr>
      <w:r w:rsidRPr="00BF2386">
        <w:rPr>
          <w:spacing w:val="-8"/>
          <w:sz w:val="26"/>
          <w:szCs w:val="26"/>
          <w:lang w:val="nb-NO"/>
        </w:rPr>
        <w:t xml:space="preserve">+ </w:t>
      </w:r>
      <w:r w:rsidRPr="00BF2386">
        <w:rPr>
          <w:i/>
          <w:spacing w:val="-8"/>
          <w:sz w:val="26"/>
          <w:szCs w:val="26"/>
          <w:lang w:val="nb-NO"/>
        </w:rPr>
        <w:t>Bán buôn:</w:t>
      </w:r>
      <w:r w:rsidRPr="00BF2386">
        <w:rPr>
          <w:spacing w:val="-8"/>
          <w:sz w:val="26"/>
          <w:szCs w:val="26"/>
          <w:lang w:val="nb-NO"/>
        </w:rPr>
        <w:t xml:space="preserve"> là bán hàng hoá cho nhu cầu sản xuất, kinh doanh (kể cả xuất khẩu). Không gồm những hàng hoá bán cho nhu cầu tiêu dùng của cá nhân và hộ gia đình. Hàng hoá bán buôn bao gồm, bán hàng hoá cho người sản xuất để tiêu dùng vào sản xuất, bán cho người kinh doanh thương nghiệp để bán lại (bán trong nước và xuất khẩu).</w:t>
      </w:r>
    </w:p>
    <w:p w:rsidR="00280F32" w:rsidRPr="006D1C36" w:rsidRDefault="00280F32" w:rsidP="00BF2386">
      <w:pPr>
        <w:pStyle w:val="BodyText"/>
        <w:widowControl w:val="0"/>
        <w:ind w:firstLine="720"/>
        <w:rPr>
          <w:rFonts w:ascii="Times New Roman" w:hAnsi="Times New Roman"/>
          <w:szCs w:val="26"/>
          <w:lang w:val="nb-NO"/>
        </w:rPr>
      </w:pPr>
      <w:r w:rsidRPr="006D1C36">
        <w:rPr>
          <w:rFonts w:ascii="Times New Roman" w:hAnsi="Times New Roman"/>
          <w:szCs w:val="26"/>
          <w:lang w:val="nb-NO"/>
        </w:rPr>
        <w:t>+</w:t>
      </w:r>
      <w:r w:rsidRPr="006D1C36">
        <w:rPr>
          <w:rFonts w:ascii="Times New Roman" w:hAnsi="Times New Roman"/>
          <w:i/>
          <w:szCs w:val="26"/>
          <w:lang w:val="nb-NO"/>
        </w:rPr>
        <w:t xml:space="preserve"> Bán lẻ:</w:t>
      </w:r>
      <w:r w:rsidRPr="006D1C36">
        <w:rPr>
          <w:rFonts w:ascii="Times New Roman" w:hAnsi="Times New Roman"/>
          <w:szCs w:val="26"/>
          <w:lang w:val="nb-NO"/>
        </w:rPr>
        <w:t xml:space="preserve"> là bán hàng hoá cho nhu cầu tiêu dùng của cá nhân và hộ gia đình.</w:t>
      </w:r>
    </w:p>
    <w:p w:rsidR="00280F32" w:rsidRPr="006D1C36" w:rsidRDefault="00280F32" w:rsidP="00BF2386">
      <w:pPr>
        <w:pStyle w:val="BodyText"/>
        <w:widowControl w:val="0"/>
        <w:ind w:firstLine="720"/>
        <w:rPr>
          <w:rFonts w:ascii="Times New Roman" w:hAnsi="Times New Roman"/>
          <w:szCs w:val="26"/>
          <w:lang w:val="nb-NO"/>
        </w:rPr>
      </w:pPr>
      <w:r w:rsidRPr="006D1C36">
        <w:rPr>
          <w:rFonts w:ascii="Times New Roman" w:hAnsi="Times New Roman"/>
          <w:szCs w:val="26"/>
          <w:lang w:val="nb-NO"/>
        </w:rPr>
        <w:t>Trong thực tế, nhiều trường hợp xác định hàng hoá bán buôn, bán lẻ gặp rất nhiều khó khăn, do người bán hàng không xác định được khách hàng mua hàng để sản xuất, kinh doanh hay để tiêu dùng vào đời sống cá nhân hay hộ gia đình của họ. Do đó, trong thống kê qui định lấy đơn vị cơ sở để phân vào bán buôn, bán lẻ, với các chỉ tiêu: diện tích kinh doanh, doanh thu thuần, thuế GTGT, thuế xuất khẩu.</w:t>
      </w:r>
    </w:p>
    <w:p w:rsidR="00280F32" w:rsidRPr="006D1C36" w:rsidRDefault="00280F32" w:rsidP="00BF2386">
      <w:pPr>
        <w:pStyle w:val="BodyText"/>
        <w:widowControl w:val="0"/>
        <w:ind w:firstLine="720"/>
        <w:rPr>
          <w:rFonts w:ascii="Times New Roman" w:hAnsi="Times New Roman"/>
          <w:i/>
          <w:szCs w:val="26"/>
          <w:lang w:val="nb-NO"/>
        </w:rPr>
      </w:pPr>
      <w:r w:rsidRPr="006D1C36">
        <w:rPr>
          <w:rFonts w:ascii="Times New Roman" w:hAnsi="Times New Roman"/>
          <w:i/>
          <w:szCs w:val="26"/>
          <w:lang w:val="nb-NO"/>
        </w:rPr>
        <w:t>Cơ sở bán buôn, bán lẻ được định nghĩa như sau:</w:t>
      </w:r>
    </w:p>
    <w:p w:rsidR="00280F32" w:rsidRPr="006D1C36" w:rsidRDefault="00280F32" w:rsidP="00BF2386">
      <w:pPr>
        <w:widowControl w:val="0"/>
        <w:ind w:firstLine="720"/>
        <w:jc w:val="both"/>
        <w:rPr>
          <w:snapToGrid w:val="0"/>
          <w:sz w:val="26"/>
          <w:szCs w:val="26"/>
          <w:lang w:val="nb-NO"/>
        </w:rPr>
      </w:pPr>
      <w:r w:rsidRPr="006D1C36">
        <w:rPr>
          <w:snapToGrid w:val="0"/>
          <w:sz w:val="26"/>
          <w:szCs w:val="26"/>
          <w:lang w:val="nb-NO"/>
        </w:rPr>
        <w:t>- Cơ sở bán buôn là cửa hàng, kho hàng,... chuyên bán hàng hoá cho khách hàng là nhà sản xuất, kinh doanh; hoặc chủ yếu bán cho khách hàng là nhà sản xuất, kinh doanh (có trên 50% doanh thu hàng hoá được bán cho khách hàng là nhà sản xuất, kinh doanh).</w:t>
      </w:r>
    </w:p>
    <w:p w:rsidR="00280F32" w:rsidRPr="00BF2386" w:rsidRDefault="00280F32" w:rsidP="00BF2386">
      <w:pPr>
        <w:pStyle w:val="BodyText"/>
        <w:widowControl w:val="0"/>
        <w:ind w:firstLine="720"/>
        <w:rPr>
          <w:rFonts w:ascii="Times New Roman" w:hAnsi="Times New Roman"/>
          <w:snapToGrid w:val="0"/>
          <w:spacing w:val="-8"/>
          <w:szCs w:val="26"/>
          <w:lang w:val="nb-NO"/>
        </w:rPr>
      </w:pPr>
      <w:r w:rsidRPr="006D1C36">
        <w:rPr>
          <w:rFonts w:ascii="Times New Roman" w:hAnsi="Times New Roman"/>
          <w:snapToGrid w:val="0"/>
          <w:szCs w:val="26"/>
          <w:lang w:val="nb-NO"/>
        </w:rPr>
        <w:t xml:space="preserve">- </w:t>
      </w:r>
      <w:r w:rsidRPr="00BF2386">
        <w:rPr>
          <w:rFonts w:ascii="Times New Roman" w:hAnsi="Times New Roman"/>
          <w:snapToGrid w:val="0"/>
          <w:spacing w:val="-8"/>
          <w:szCs w:val="26"/>
          <w:lang w:val="nb-NO"/>
        </w:rPr>
        <w:t>Cơ sở bán lẻ là cửa hàng, quầy hàng, siêu thị,... chuyên bán hàng hoá cho khách hàng là người tiêu dùng; hoặc chủ yếu bán cho khách hàng là người tiêu dùng (có trên 50% doanh thu hàng hoá được bán cho khách hàng là người tiêu dùng).</w:t>
      </w:r>
    </w:p>
    <w:p w:rsidR="00280F32" w:rsidRPr="00BF2386" w:rsidRDefault="00280F32" w:rsidP="00BF2386">
      <w:pPr>
        <w:widowControl w:val="0"/>
        <w:ind w:firstLine="720"/>
        <w:jc w:val="both"/>
        <w:rPr>
          <w:snapToGrid w:val="0"/>
          <w:spacing w:val="-8"/>
          <w:sz w:val="26"/>
          <w:szCs w:val="26"/>
          <w:lang w:val="nb-NO"/>
        </w:rPr>
      </w:pPr>
      <w:r w:rsidRPr="00BF2386">
        <w:rPr>
          <w:snapToGrid w:val="0"/>
          <w:spacing w:val="-8"/>
          <w:sz w:val="26"/>
          <w:szCs w:val="26"/>
          <w:lang w:val="nb-NO"/>
        </w:rPr>
        <w:t>Hàng hoá bán tại cơ sở bán buôn được thống kê vào bán buôn, bán tại cơ sở bán lẻ được thống kê vào bán lẻ.</w:t>
      </w:r>
    </w:p>
    <w:p w:rsidR="00280F32" w:rsidRPr="00BF2386" w:rsidRDefault="00280F32" w:rsidP="00BF2386">
      <w:pPr>
        <w:widowControl w:val="0"/>
        <w:ind w:firstLine="720"/>
        <w:jc w:val="both"/>
        <w:rPr>
          <w:snapToGrid w:val="0"/>
          <w:spacing w:val="-8"/>
          <w:sz w:val="26"/>
          <w:szCs w:val="26"/>
          <w:lang w:val="nb-NO"/>
        </w:rPr>
      </w:pPr>
      <w:r w:rsidRPr="00BF2386">
        <w:rPr>
          <w:b/>
          <w:i/>
          <w:snapToGrid w:val="0"/>
          <w:spacing w:val="-8"/>
          <w:sz w:val="26"/>
          <w:szCs w:val="26"/>
          <w:lang w:val="nb-NO"/>
        </w:rPr>
        <w:t>Lưu ý:</w:t>
      </w:r>
      <w:r w:rsidRPr="00BF2386">
        <w:rPr>
          <w:snapToGrid w:val="0"/>
          <w:spacing w:val="-8"/>
          <w:sz w:val="26"/>
          <w:szCs w:val="26"/>
          <w:lang w:val="nb-NO"/>
        </w:rPr>
        <w:t xml:space="preserve"> Một số nhóm hàng như: phân bón, thuốc trừ sâu, quặng, dầu thô, hoá chất công nghiệp, thiết bị máy móc chuyên dụng trong các ngành công nghiệp, nông nghiệp, xây dựng,... không được tính là bán lẻ; vì chúng không bao giờ tiêu dùng vào đời sống của cá nhân và hộ gia đình.</w:t>
      </w:r>
    </w:p>
    <w:p w:rsidR="00280F32" w:rsidRPr="006D1C36" w:rsidRDefault="00280F32" w:rsidP="00BF2386">
      <w:pPr>
        <w:pStyle w:val="BodyText2"/>
        <w:widowControl w:val="0"/>
        <w:ind w:firstLine="720"/>
        <w:jc w:val="both"/>
        <w:rPr>
          <w:rFonts w:ascii="Times New Roman" w:hAnsi="Times New Roman"/>
          <w:b/>
          <w:i/>
          <w:sz w:val="26"/>
          <w:szCs w:val="26"/>
          <w:lang w:val="nb-NO"/>
        </w:rPr>
      </w:pPr>
      <w:r w:rsidRPr="006D1C36">
        <w:rPr>
          <w:rFonts w:ascii="Times New Roman" w:hAnsi="Times New Roman"/>
          <w:b/>
          <w:i/>
          <w:sz w:val="26"/>
          <w:szCs w:val="26"/>
          <w:lang w:val="nb-NO"/>
        </w:rPr>
        <w:t>3. Cách ghi phiếu</w:t>
      </w:r>
    </w:p>
    <w:p w:rsidR="00280F32" w:rsidRPr="006D1C36" w:rsidRDefault="00280F32" w:rsidP="00BF2386">
      <w:pPr>
        <w:pStyle w:val="BodyText2"/>
        <w:widowControl w:val="0"/>
        <w:ind w:firstLine="720"/>
        <w:jc w:val="both"/>
        <w:rPr>
          <w:rFonts w:ascii="Times New Roman" w:hAnsi="Times New Roman"/>
          <w:b/>
          <w:i/>
          <w:sz w:val="26"/>
          <w:szCs w:val="26"/>
          <w:lang w:val="vi-VN"/>
        </w:rPr>
      </w:pPr>
      <w:r w:rsidRPr="006D1C36">
        <w:rPr>
          <w:rFonts w:ascii="Times New Roman" w:hAnsi="Times New Roman"/>
          <w:b/>
          <w:i/>
          <w:sz w:val="26"/>
          <w:szCs w:val="26"/>
          <w:lang w:val="nb-NO"/>
        </w:rPr>
        <w:t>Mục I. Bán, sửa chữa ô tô, mô tô, xe máy và xe có động cơ khác</w:t>
      </w:r>
    </w:p>
    <w:p w:rsidR="00280F32" w:rsidRPr="00BF2386" w:rsidRDefault="00280F32" w:rsidP="00BF2386">
      <w:pPr>
        <w:pStyle w:val="BodyText2"/>
        <w:widowControl w:val="0"/>
        <w:ind w:firstLine="720"/>
        <w:jc w:val="both"/>
        <w:rPr>
          <w:rFonts w:ascii="Times New Roman" w:hAnsi="Times New Roman"/>
          <w:spacing w:val="-6"/>
          <w:sz w:val="26"/>
          <w:szCs w:val="26"/>
          <w:lang w:val="nb-NO"/>
        </w:rPr>
      </w:pPr>
      <w:r w:rsidRPr="00BF2386">
        <w:rPr>
          <w:rFonts w:ascii="Times New Roman" w:hAnsi="Times New Roman"/>
          <w:i/>
          <w:spacing w:val="-6"/>
          <w:sz w:val="26"/>
          <w:szCs w:val="26"/>
          <w:lang w:val="nb-NO"/>
        </w:rPr>
        <w:t xml:space="preserve">Cột 1- Số lượng: </w:t>
      </w:r>
      <w:r w:rsidRPr="00BF2386">
        <w:rPr>
          <w:rFonts w:ascii="Times New Roman" w:hAnsi="Times New Roman"/>
          <w:spacing w:val="-6"/>
          <w:sz w:val="26"/>
          <w:szCs w:val="26"/>
          <w:lang w:val="nb-NO"/>
        </w:rPr>
        <w:t xml:space="preserve">ghi tổng số lượng tương ứng theo các </w:t>
      </w:r>
      <w:r w:rsidRPr="00BF2386">
        <w:rPr>
          <w:rFonts w:ascii="Times New Roman" w:hAnsi="Times New Roman"/>
          <w:spacing w:val="-6"/>
          <w:sz w:val="26"/>
          <w:szCs w:val="26"/>
          <w:lang w:val="vi-VN"/>
        </w:rPr>
        <w:t>c</w:t>
      </w:r>
      <w:r w:rsidRPr="00BF2386">
        <w:rPr>
          <w:rFonts w:ascii="Times New Roman" w:hAnsi="Times New Roman"/>
          <w:spacing w:val="-6"/>
          <w:sz w:val="26"/>
          <w:szCs w:val="26"/>
          <w:lang w:val="nb-NO"/>
        </w:rPr>
        <w:t>hỉ tiêu.</w:t>
      </w:r>
    </w:p>
    <w:p w:rsidR="00280F32" w:rsidRPr="00BF2386" w:rsidRDefault="00280F32" w:rsidP="00BF2386">
      <w:pPr>
        <w:pStyle w:val="BodyText2"/>
        <w:widowControl w:val="0"/>
        <w:ind w:firstLine="720"/>
        <w:jc w:val="both"/>
        <w:rPr>
          <w:rFonts w:ascii="Times New Roman" w:hAnsi="Times New Roman"/>
          <w:spacing w:val="-6"/>
          <w:sz w:val="26"/>
          <w:szCs w:val="26"/>
          <w:lang w:val="nb-NO"/>
        </w:rPr>
      </w:pPr>
      <w:r w:rsidRPr="00BF2386">
        <w:rPr>
          <w:rFonts w:ascii="Times New Roman" w:hAnsi="Times New Roman"/>
          <w:i/>
          <w:spacing w:val="-6"/>
          <w:sz w:val="26"/>
          <w:szCs w:val="26"/>
          <w:lang w:val="nb-NO"/>
        </w:rPr>
        <w:t>Cột 2,3- Doanh thu thuần:</w:t>
      </w:r>
      <w:r w:rsidRPr="00BF2386">
        <w:rPr>
          <w:rFonts w:ascii="Times New Roman" w:hAnsi="Times New Roman"/>
          <w:spacing w:val="-6"/>
          <w:sz w:val="26"/>
          <w:szCs w:val="26"/>
          <w:lang w:val="nb-NO"/>
        </w:rPr>
        <w:t xml:space="preserve"> ghi tổng doanh thu thuần của hoạt động thương nghiệp bán buôn, bán lẻ do doanh nghiệp thực hiện vào các dòng Chỉ tiêu tương ứng.</w:t>
      </w:r>
    </w:p>
    <w:p w:rsidR="00280F32" w:rsidRPr="00BF2386" w:rsidRDefault="00280F32" w:rsidP="00BF2386">
      <w:pPr>
        <w:pStyle w:val="BodyText2"/>
        <w:widowControl w:val="0"/>
        <w:ind w:firstLine="720"/>
        <w:jc w:val="both"/>
        <w:rPr>
          <w:rFonts w:ascii="Times New Roman" w:hAnsi="Times New Roman"/>
          <w:spacing w:val="-6"/>
          <w:sz w:val="26"/>
          <w:szCs w:val="26"/>
          <w:lang w:val="nb-NO"/>
        </w:rPr>
      </w:pPr>
      <w:r w:rsidRPr="00BF2386">
        <w:rPr>
          <w:rFonts w:ascii="Times New Roman" w:hAnsi="Times New Roman"/>
          <w:i/>
          <w:spacing w:val="-6"/>
          <w:sz w:val="26"/>
          <w:szCs w:val="26"/>
          <w:lang w:val="nb-NO"/>
        </w:rPr>
        <w:t>Trị giá vốn hàng đã bán (mã 10)</w:t>
      </w:r>
      <w:r w:rsidRPr="00BF2386">
        <w:rPr>
          <w:rFonts w:ascii="Times New Roman" w:hAnsi="Times New Roman"/>
          <w:spacing w:val="-6"/>
          <w:sz w:val="26"/>
          <w:szCs w:val="26"/>
          <w:lang w:val="nb-NO"/>
        </w:rPr>
        <w:t>: ghi trị giá vốn của hàng hoá đã được bán ra trong năm 2016 tương ứng với chỉ tiêu doanh thu thuần ở mã 01.</w:t>
      </w:r>
    </w:p>
    <w:p w:rsidR="00280F32" w:rsidRPr="006D1C36" w:rsidRDefault="00280F32" w:rsidP="00BF2386">
      <w:pPr>
        <w:pStyle w:val="BodyText2"/>
        <w:widowControl w:val="0"/>
        <w:ind w:firstLine="720"/>
        <w:jc w:val="both"/>
        <w:rPr>
          <w:rFonts w:ascii="Times New Roman" w:hAnsi="Times New Roman"/>
          <w:sz w:val="26"/>
          <w:szCs w:val="26"/>
          <w:lang w:val="nb-NO"/>
        </w:rPr>
      </w:pPr>
      <w:r w:rsidRPr="006D1C36">
        <w:rPr>
          <w:rFonts w:ascii="Times New Roman" w:hAnsi="Times New Roman"/>
          <w:b/>
          <w:i/>
          <w:sz w:val="26"/>
          <w:szCs w:val="26"/>
          <w:lang w:val="nb-NO"/>
        </w:rPr>
        <w:t>Lưu ý:</w:t>
      </w:r>
      <w:r w:rsidRPr="006D1C36">
        <w:rPr>
          <w:rFonts w:ascii="Times New Roman" w:hAnsi="Times New Roman"/>
          <w:sz w:val="26"/>
          <w:szCs w:val="26"/>
          <w:lang w:val="nb-NO"/>
        </w:rPr>
        <w:t xml:space="preserve"> không ghi giá trị vào các ô có dấu chéo (</w:t>
      </w:r>
      <w:r w:rsidRPr="006D1C36">
        <w:rPr>
          <w:rFonts w:ascii="Times New Roman" w:hAnsi="Times New Roman"/>
          <w:sz w:val="26"/>
          <w:szCs w:val="26"/>
          <w:lang w:val="vi-VN"/>
        </w:rPr>
        <w:t>x</w:t>
      </w:r>
      <w:r w:rsidRPr="006D1C36">
        <w:rPr>
          <w:rFonts w:ascii="Times New Roman" w:hAnsi="Times New Roman"/>
          <w:sz w:val="26"/>
          <w:szCs w:val="26"/>
          <w:lang w:val="nb-NO"/>
        </w:rPr>
        <w:t>)</w:t>
      </w:r>
    </w:p>
    <w:p w:rsidR="00280F32" w:rsidRPr="006D1C36" w:rsidRDefault="00280F32" w:rsidP="00BF2386">
      <w:pPr>
        <w:pStyle w:val="BodyText2"/>
        <w:widowControl w:val="0"/>
        <w:ind w:firstLine="720"/>
        <w:jc w:val="both"/>
        <w:rPr>
          <w:rFonts w:ascii="Times New Roman" w:hAnsi="Times New Roman"/>
          <w:b/>
          <w:i/>
          <w:sz w:val="26"/>
          <w:szCs w:val="26"/>
          <w:lang w:val="nb-NO"/>
        </w:rPr>
      </w:pPr>
      <w:r w:rsidRPr="006D1C36">
        <w:rPr>
          <w:rFonts w:ascii="Times New Roman" w:hAnsi="Times New Roman"/>
          <w:b/>
          <w:i/>
          <w:sz w:val="26"/>
          <w:szCs w:val="26"/>
          <w:lang w:val="nb-NO"/>
        </w:rPr>
        <w:t>Mục II. Bán buôn, bán lẻ hàng hoá:</w:t>
      </w:r>
    </w:p>
    <w:p w:rsidR="00280F32" w:rsidRPr="006D1C36" w:rsidRDefault="00280F32" w:rsidP="00BF2386">
      <w:pPr>
        <w:pStyle w:val="BodyText2"/>
        <w:widowControl w:val="0"/>
        <w:ind w:firstLine="720"/>
        <w:jc w:val="both"/>
        <w:rPr>
          <w:rFonts w:ascii="Times New Roman" w:hAnsi="Times New Roman"/>
          <w:sz w:val="26"/>
          <w:szCs w:val="26"/>
          <w:lang w:val="nb-NO"/>
        </w:rPr>
      </w:pPr>
      <w:r w:rsidRPr="006D1C36">
        <w:rPr>
          <w:rFonts w:ascii="Times New Roman" w:hAnsi="Times New Roman"/>
          <w:i/>
          <w:sz w:val="26"/>
          <w:szCs w:val="26"/>
          <w:lang w:val="nb-NO"/>
        </w:rPr>
        <w:t>Cột 1- Tổng doanh thu thuần:</w:t>
      </w:r>
      <w:r w:rsidRPr="006D1C36">
        <w:rPr>
          <w:rFonts w:ascii="Times New Roman" w:hAnsi="Times New Roman"/>
          <w:sz w:val="26"/>
          <w:szCs w:val="26"/>
          <w:lang w:val="nb-NO"/>
        </w:rPr>
        <w:t xml:space="preserve"> ghi tổng doanh thu thuần của hoạt động bán buôn, bán lẻ hàng hoá do doanh nghiệp thực hiện vào dòng tổng số (mã 01), và chi tiết theo từng nhóm, ngành hàng; doanh nghiệp/cơ sở kinh doanh nhóm hàng nào thì ghi vào dòng tương ứng của nhóm hàng đó.</w:t>
      </w:r>
    </w:p>
    <w:p w:rsidR="00280F32" w:rsidRPr="006D1C36" w:rsidRDefault="00280F32" w:rsidP="00BF2386">
      <w:pPr>
        <w:pStyle w:val="BodyText2"/>
        <w:widowControl w:val="0"/>
        <w:ind w:firstLine="720"/>
        <w:jc w:val="both"/>
        <w:rPr>
          <w:rFonts w:ascii="Times New Roman" w:hAnsi="Times New Roman"/>
          <w:sz w:val="26"/>
          <w:szCs w:val="26"/>
          <w:lang w:val="nb-NO"/>
        </w:rPr>
      </w:pPr>
      <w:r w:rsidRPr="006D1C36">
        <w:rPr>
          <w:rFonts w:ascii="Times New Roman" w:hAnsi="Times New Roman"/>
          <w:i/>
          <w:sz w:val="26"/>
          <w:szCs w:val="26"/>
          <w:lang w:val="nb-NO"/>
        </w:rPr>
        <w:t>Cột 2- Bán buôn, cột 3- Bán lẻ</w:t>
      </w:r>
      <w:r w:rsidRPr="006D1C36">
        <w:rPr>
          <w:rFonts w:ascii="Times New Roman" w:hAnsi="Times New Roman"/>
          <w:sz w:val="26"/>
          <w:szCs w:val="26"/>
          <w:lang w:val="nb-NO"/>
        </w:rPr>
        <w:t>: tương tự như cột 1, nhưng cột 2 chỉ ghi doanh thu bán buôn, cột 3 chỉ ghi doanh thu bán lẻ (doanh thu của các cơ sở bán lẻ, kể cả doanh thu của siêu thị). Riêng nhóm hàng Phân bón, thuốc trừ sâu chỉ có Doanh thu cột 2 (Bán buôn).</w:t>
      </w:r>
    </w:p>
    <w:p w:rsidR="00280F32" w:rsidRPr="006D1C36" w:rsidRDefault="00280F32" w:rsidP="00BF2386">
      <w:pPr>
        <w:widowControl w:val="0"/>
        <w:ind w:firstLine="720"/>
        <w:jc w:val="both"/>
        <w:rPr>
          <w:sz w:val="26"/>
          <w:szCs w:val="26"/>
          <w:lang w:val="nb-NO"/>
        </w:rPr>
      </w:pPr>
      <w:r w:rsidRPr="006D1C36">
        <w:rPr>
          <w:i/>
          <w:sz w:val="26"/>
          <w:szCs w:val="26"/>
          <w:lang w:val="nb-NO"/>
        </w:rPr>
        <w:t>Dòng mã 13</w:t>
      </w:r>
      <w:r w:rsidRPr="006D1C36">
        <w:rPr>
          <w:sz w:val="26"/>
          <w:szCs w:val="26"/>
          <w:lang w:val="nb-NO"/>
        </w:rPr>
        <w:t xml:space="preserve"> - </w:t>
      </w:r>
      <w:r w:rsidRPr="006D1C36">
        <w:rPr>
          <w:i/>
          <w:sz w:val="26"/>
          <w:szCs w:val="26"/>
          <w:lang w:val="nb-NO"/>
        </w:rPr>
        <w:t>Trị giá vốn hàng bán ra</w:t>
      </w:r>
      <w:r w:rsidRPr="006D1C36">
        <w:rPr>
          <w:sz w:val="26"/>
          <w:szCs w:val="26"/>
          <w:lang w:val="nb-NO"/>
        </w:rPr>
        <w:t>: là tổng trị giá vốn của hàng đã bán ra tương ứng với doanh thu mã 01.</w:t>
      </w:r>
    </w:p>
    <w:p w:rsidR="00280F32" w:rsidRPr="006D1C36" w:rsidRDefault="00280F32" w:rsidP="00280F32">
      <w:pPr>
        <w:widowControl w:val="0"/>
        <w:autoSpaceDE w:val="0"/>
        <w:autoSpaceDN w:val="0"/>
        <w:adjustRightInd w:val="0"/>
        <w:spacing w:before="120"/>
        <w:jc w:val="center"/>
        <w:textAlignment w:val="center"/>
        <w:rPr>
          <w:b/>
          <w:sz w:val="26"/>
          <w:szCs w:val="26"/>
          <w:lang w:val="nb-NO"/>
        </w:rPr>
      </w:pPr>
      <w:r w:rsidRPr="006D1C36">
        <w:rPr>
          <w:b/>
          <w:sz w:val="26"/>
          <w:szCs w:val="26"/>
          <w:lang w:val="nb-NO"/>
        </w:rPr>
        <w:lastRenderedPageBreak/>
        <w:t>Phiếu 1A.5.1/TĐTKT-VT</w:t>
      </w:r>
    </w:p>
    <w:p w:rsidR="00280F32" w:rsidRPr="006D1C36" w:rsidRDefault="00280F32" w:rsidP="00280F32">
      <w:pPr>
        <w:widowControl w:val="0"/>
        <w:autoSpaceDE w:val="0"/>
        <w:autoSpaceDN w:val="0"/>
        <w:adjustRightInd w:val="0"/>
        <w:spacing w:before="60"/>
        <w:jc w:val="center"/>
        <w:textAlignment w:val="center"/>
        <w:rPr>
          <w:b/>
          <w:sz w:val="26"/>
          <w:szCs w:val="26"/>
          <w:lang w:val="nb-NO"/>
        </w:rPr>
      </w:pPr>
      <w:r w:rsidRPr="006D1C36">
        <w:rPr>
          <w:b/>
          <w:sz w:val="26"/>
          <w:szCs w:val="26"/>
          <w:lang w:val="nb-NO"/>
        </w:rPr>
        <w:t>KẾT QUẢ HOẠT ĐỘNG VẬN TẢI, BƯU CHÍNH, CHUYỂN PHÁT</w:t>
      </w:r>
    </w:p>
    <w:p w:rsidR="00280F32" w:rsidRPr="006D1C36" w:rsidRDefault="00280F32" w:rsidP="00280F32">
      <w:pPr>
        <w:rPr>
          <w:lang w:val="nb-NO"/>
        </w:rPr>
      </w:pPr>
    </w:p>
    <w:p w:rsidR="00280F32" w:rsidRPr="006D1C36" w:rsidRDefault="00280F32" w:rsidP="00870A72">
      <w:pPr>
        <w:pStyle w:val="ListParagraph"/>
        <w:widowControl w:val="0"/>
        <w:spacing w:line="240" w:lineRule="auto"/>
        <w:ind w:left="0" w:firstLine="720"/>
        <w:contextualSpacing w:val="0"/>
        <w:jc w:val="both"/>
        <w:outlineLvl w:val="1"/>
        <w:rPr>
          <w:rFonts w:ascii="Times New Roman" w:hAnsi="Times New Roman"/>
          <w:b/>
          <w:bCs/>
          <w:sz w:val="26"/>
          <w:szCs w:val="26"/>
          <w:lang w:val="nb-NO"/>
        </w:rPr>
      </w:pPr>
      <w:r w:rsidRPr="006D1C36">
        <w:rPr>
          <w:rFonts w:ascii="Times New Roman" w:hAnsi="Times New Roman"/>
          <w:sz w:val="26"/>
          <w:szCs w:val="26"/>
          <w:lang w:val="nb-NO"/>
        </w:rPr>
        <w:t>Căn cứ vào hoạt động của cơ sở để ghi số liệu vào mục, dòng tương ứng. Trên một dòng các chỉ tiêu có liên quan chặt chẽ với nhau, khi đã xuất hiện số liệu ở một dòng nào đó thì cần điền đủ ở các cột (không ghi số liệu vào các ô đánh dấu (x).</w:t>
      </w:r>
    </w:p>
    <w:p w:rsidR="00280F32" w:rsidRPr="00870A72" w:rsidRDefault="00280F32" w:rsidP="00870A72">
      <w:pPr>
        <w:widowControl w:val="0"/>
        <w:autoSpaceDE w:val="0"/>
        <w:autoSpaceDN w:val="0"/>
        <w:adjustRightInd w:val="0"/>
        <w:ind w:firstLine="720"/>
        <w:jc w:val="both"/>
        <w:textAlignment w:val="center"/>
        <w:rPr>
          <w:b/>
          <w:bCs/>
          <w:iCs/>
          <w:spacing w:val="-8"/>
          <w:sz w:val="26"/>
          <w:szCs w:val="26"/>
          <w:lang w:val="da-DK"/>
        </w:rPr>
      </w:pPr>
      <w:r w:rsidRPr="00870A72">
        <w:rPr>
          <w:b/>
          <w:bCs/>
          <w:iCs/>
          <w:spacing w:val="-8"/>
          <w:sz w:val="26"/>
          <w:szCs w:val="26"/>
          <w:lang w:val="da-DK"/>
        </w:rPr>
        <w:t>I. Vận tải hành khách</w:t>
      </w:r>
    </w:p>
    <w:p w:rsidR="00280F32" w:rsidRPr="00870A72" w:rsidRDefault="00280F32" w:rsidP="00870A72">
      <w:pPr>
        <w:widowControl w:val="0"/>
        <w:autoSpaceDE w:val="0"/>
        <w:autoSpaceDN w:val="0"/>
        <w:adjustRightInd w:val="0"/>
        <w:ind w:firstLine="720"/>
        <w:jc w:val="both"/>
        <w:textAlignment w:val="center"/>
        <w:rPr>
          <w:spacing w:val="-8"/>
          <w:sz w:val="26"/>
          <w:szCs w:val="26"/>
          <w:lang w:val="da-DK"/>
        </w:rPr>
      </w:pPr>
      <w:r w:rsidRPr="00870A72">
        <w:rPr>
          <w:spacing w:val="-8"/>
          <w:sz w:val="26"/>
          <w:szCs w:val="26"/>
          <w:lang w:val="da-DK"/>
        </w:rPr>
        <w:t>Vận tải hành khách được chia theo 6 ngành đường, chỉ tiêu thu thập là doanh thu thuần; tổng số hành khách vận chuyển, luân chuyển; hành khách vận chuyển, luân chuyển ngoài nước.</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i/>
          <w:iCs/>
          <w:sz w:val="26"/>
          <w:szCs w:val="26"/>
          <w:lang w:val="da-DK"/>
        </w:rPr>
        <w:t>Tổng doanh thu thuần</w:t>
      </w:r>
      <w:r w:rsidRPr="006D1C36">
        <w:rPr>
          <w:sz w:val="26"/>
          <w:szCs w:val="26"/>
          <w:lang w:val="da-DK"/>
        </w:rPr>
        <w:t xml:space="preserve"> bao gồm: doanh thu thuần của các hoạt động vận tải theo các phương thức vận tải: đường bộ, đường sắt, ven biển, viễn dương, đường thủy nội địa và đường hàng không.</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Tổng số doanh thu thuần được yêu cầu chi tiết theo từng loại dịch vụ mà doanh nghiệp thực hiện theo các dòng và cột tương ứng trong biểu.</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 Số lượng hành khách vận chuyển (đơn vị tính là 1000 hành khách).</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 Số lượng hành khách luân chuyển (đơn vị tính là 1000 Hk.km).</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Căn cứ để tính số lượng hành khách vận chuyển là số lượng vé bán ra, kể cả số vé miễn giảm cước. Số lượng hành khách luân chuyển là tích của số lượng hành khách vận chuyển với cự ly vận chuyển thực tế. Cự ly vận chuyển thực tế là quãng đường làm căn cứ để tính giá vé đã được cơ quan có thẩm quyền công bố.</w:t>
      </w:r>
    </w:p>
    <w:p w:rsidR="00280F32" w:rsidRPr="006D1C36" w:rsidRDefault="00280F32" w:rsidP="00870A72">
      <w:pPr>
        <w:widowControl w:val="0"/>
        <w:autoSpaceDE w:val="0"/>
        <w:autoSpaceDN w:val="0"/>
        <w:adjustRightInd w:val="0"/>
        <w:ind w:firstLine="720"/>
        <w:jc w:val="both"/>
        <w:textAlignment w:val="center"/>
        <w:rPr>
          <w:b/>
          <w:bCs/>
          <w:i/>
          <w:iCs/>
          <w:sz w:val="26"/>
          <w:szCs w:val="26"/>
          <w:lang w:val="da-DK"/>
        </w:rPr>
      </w:pPr>
      <w:r w:rsidRPr="006D1C36">
        <w:rPr>
          <w:sz w:val="26"/>
          <w:szCs w:val="26"/>
          <w:lang w:val="da-DK"/>
        </w:rPr>
        <w:t>Vận chuyển ngoài nước gồm vận chuyển từ trong nước ra nước ngoài, từ nước ngoài vào trong nước và vận chuyển giữa các nước ngoài.</w:t>
      </w:r>
    </w:p>
    <w:p w:rsidR="00280F32" w:rsidRPr="006D1C36" w:rsidRDefault="00280F32" w:rsidP="00870A72">
      <w:pPr>
        <w:widowControl w:val="0"/>
        <w:autoSpaceDE w:val="0"/>
        <w:autoSpaceDN w:val="0"/>
        <w:adjustRightInd w:val="0"/>
        <w:ind w:firstLine="720"/>
        <w:jc w:val="both"/>
        <w:textAlignment w:val="center"/>
        <w:rPr>
          <w:b/>
          <w:bCs/>
          <w:iCs/>
          <w:sz w:val="26"/>
          <w:szCs w:val="26"/>
          <w:lang w:val="da-DK"/>
        </w:rPr>
      </w:pPr>
      <w:r w:rsidRPr="006D1C36">
        <w:rPr>
          <w:b/>
          <w:bCs/>
          <w:iCs/>
          <w:sz w:val="26"/>
          <w:szCs w:val="26"/>
          <w:lang w:val="da-DK"/>
        </w:rPr>
        <w:t>II. Vận tải hàng hóa</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Vận tải hàng hóa được chia theo 6 ngành đường, chỉ tiêu thu thập là doanh thu, tổng số khối lượng vận chuyển, tổng số khối lượng luân chuyển, khối lượng vận chuyển, luân chuyển ngoài nước.</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i/>
          <w:iCs/>
          <w:sz w:val="26"/>
          <w:szCs w:val="26"/>
          <w:lang w:val="da-DK"/>
        </w:rPr>
        <w:t>Tổng doanh thu thuần</w:t>
      </w:r>
      <w:r w:rsidRPr="006D1C36">
        <w:rPr>
          <w:sz w:val="26"/>
          <w:szCs w:val="26"/>
          <w:lang w:val="da-DK"/>
        </w:rPr>
        <w:t xml:space="preserve"> bao gồm: doanh thu thuần của các hoạt động vận tải theo các phương thức vận tải: đường bộ, đường sắt, ven biển, viễn dương, đường thủy nội địa và đường hàng không.</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b/>
          <w:i/>
          <w:iCs/>
          <w:sz w:val="26"/>
          <w:szCs w:val="26"/>
          <w:lang w:val="da-DK"/>
        </w:rPr>
        <w:t>Lưu ý:</w:t>
      </w:r>
      <w:r w:rsidRPr="006D1C36">
        <w:rPr>
          <w:i/>
          <w:iCs/>
          <w:sz w:val="26"/>
          <w:szCs w:val="26"/>
          <w:lang w:val="da-DK"/>
        </w:rPr>
        <w:t xml:space="preserve"> Doanh thu thuần cũng bao gồm cả doanh thu thuần các hoạt động phụ do đơn vị vận tải thực hiện nhưng không đủ cơ sở thông tin bóc tách để đưa vào ngành sản xuất dịch vụ thích hợp khác</w:t>
      </w:r>
      <w:r w:rsidRPr="006D1C36">
        <w:rPr>
          <w:sz w:val="26"/>
          <w:szCs w:val="26"/>
          <w:lang w:val="da-DK"/>
        </w:rPr>
        <w:t>.</w:t>
      </w:r>
    </w:p>
    <w:p w:rsidR="00280F32" w:rsidRPr="006D1C36" w:rsidRDefault="00280F32" w:rsidP="00870A72">
      <w:pPr>
        <w:widowControl w:val="0"/>
        <w:autoSpaceDE w:val="0"/>
        <w:autoSpaceDN w:val="0"/>
        <w:adjustRightInd w:val="0"/>
        <w:ind w:firstLine="720"/>
        <w:jc w:val="both"/>
        <w:textAlignment w:val="center"/>
        <w:rPr>
          <w:i/>
          <w:iCs/>
          <w:sz w:val="26"/>
          <w:szCs w:val="26"/>
          <w:lang w:val="da-DK"/>
        </w:rPr>
      </w:pPr>
      <w:r w:rsidRPr="006D1C36">
        <w:rPr>
          <w:i/>
          <w:iCs/>
          <w:sz w:val="26"/>
          <w:szCs w:val="26"/>
          <w:lang w:val="da-DK"/>
        </w:rPr>
        <w:t>Các đơn vị vận tải có bán hàng cần phải tách trị giá vốn hàng hóa, lợi nhuận thương mại ra khỏi kết quả hoạt động vận tải hàng hóa (Ví dụ: Trường hợp bán vật liệu xây dựng tại chân công trình, không được tính trị giá phần vật liệu xây dựng,.</w:t>
      </w:r>
      <w:r w:rsidRPr="006D1C36">
        <w:rPr>
          <w:i/>
          <w:iCs/>
          <w:sz w:val="26"/>
          <w:szCs w:val="26"/>
          <w:lang w:val="vi-VN"/>
        </w:rPr>
        <w:t>.</w:t>
      </w:r>
      <w:r w:rsidRPr="006D1C36">
        <w:rPr>
          <w:i/>
          <w:iCs/>
          <w:sz w:val="26"/>
          <w:szCs w:val="26"/>
          <w:lang w:val="da-DK"/>
        </w:rPr>
        <w:t>.).</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 Khối lượng hàng hoá vận chuyển (1000 tấn).</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 Khối lượng hàng hoá luân chuyển (1000 tấn.km).</w:t>
      </w:r>
    </w:p>
    <w:p w:rsidR="00280F32" w:rsidRPr="00A25455" w:rsidRDefault="00280F32" w:rsidP="00870A72">
      <w:pPr>
        <w:widowControl w:val="0"/>
        <w:autoSpaceDE w:val="0"/>
        <w:autoSpaceDN w:val="0"/>
        <w:adjustRightInd w:val="0"/>
        <w:ind w:firstLine="720"/>
        <w:jc w:val="both"/>
        <w:textAlignment w:val="center"/>
        <w:rPr>
          <w:spacing w:val="-10"/>
          <w:sz w:val="26"/>
          <w:szCs w:val="26"/>
          <w:lang w:val="da-DK"/>
        </w:rPr>
      </w:pPr>
      <w:r w:rsidRPr="00A25455">
        <w:rPr>
          <w:spacing w:val="-10"/>
          <w:sz w:val="26"/>
          <w:szCs w:val="26"/>
          <w:lang w:val="da-DK"/>
        </w:rPr>
        <w:t>Khối lượng hàng hoá vận chuyển là số tấn hàng hoá thực tế (kể cả bao bì nếu có) ghi trong hợp đồng vận chuyển, giấy vận chuyển hoặc trên bao bì của hàng hoá. Đối với hàng rời thì căn cứ vào khối lượng riêng và thể tích hàng hoá thực tế xếp trên phương tiện để tính khối lượng hàng hoá vận chuyển. Không dùng tấn tính cước hoặc tấn trọng tải của phương tiện để tính khối lượng hàng hoá vận chuyển thực tế. Đơn vị tính khối lượng hàng hoá vận chuyển là Tấn.</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Khối lượng hàng hoá luân chuyển tính bằng cách nhân khối lượng hàng hoá vận chuyển với cự ly vận chuyển thực tế. Cự ly vận chuyển thực tế là quãng đường đi ngắn nhất mà phương tiện có thể đi được từ nơi gửi hàng đến nơi nhận hàng đã được Bộ Giao thông Vận tải hoặc cơ quan được Nhà nước uỷ quyền công bố, hoặc thỏa thuận giữa chủ hàng và chủ phương tiện trong hợp đồng vận tải.</w:t>
      </w:r>
      <w:r w:rsidRPr="006D1C36">
        <w:rPr>
          <w:i/>
          <w:iCs/>
          <w:sz w:val="26"/>
          <w:szCs w:val="26"/>
          <w:lang w:val="da-DK"/>
        </w:rPr>
        <w:t xml:space="preserve"> </w:t>
      </w:r>
      <w:r w:rsidRPr="006D1C36">
        <w:rPr>
          <w:sz w:val="26"/>
          <w:szCs w:val="26"/>
          <w:lang w:val="da-DK"/>
        </w:rPr>
        <w:t>Đơn vị tính khối lượng hàng hoá luân chuyển là Tấn.km.</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 xml:space="preserve">Không được tính vào sản lượng vận tải những khối lượng hàng hoá đang trong quá trình vận tải. Quá trình vận tải kết thúc vào thời kỳ nào thì tính sản phẩm vận tải vào thời kỳ đó. Căn cứ để tính sản phẩm vận tải là giấy đi đường, giấy vận chuyển, giấy gửi hàng, hợp đồng vận chuyển, hoặc các chứng từ vận tải khác của chủ hàng. Như vậy những khối lượng hàng hoá </w:t>
      </w:r>
      <w:r w:rsidRPr="006D1C36">
        <w:rPr>
          <w:sz w:val="26"/>
          <w:szCs w:val="26"/>
          <w:lang w:val="da-DK"/>
        </w:rPr>
        <w:lastRenderedPageBreak/>
        <w:t>vận tải chưa có đủ chứng từ giao nhận xong với chủ hàng hoặc cơ quan được chủ hàng ủy quyền thì đều coi là dang dở trên đường và chưa được tính.</w:t>
      </w:r>
    </w:p>
    <w:p w:rsidR="00280F32" w:rsidRPr="006D1C36" w:rsidRDefault="00280F32" w:rsidP="00870A72">
      <w:pPr>
        <w:widowControl w:val="0"/>
        <w:autoSpaceDE w:val="0"/>
        <w:autoSpaceDN w:val="0"/>
        <w:adjustRightInd w:val="0"/>
        <w:ind w:firstLine="720"/>
        <w:jc w:val="both"/>
        <w:textAlignment w:val="center"/>
        <w:rPr>
          <w:i/>
          <w:sz w:val="26"/>
          <w:szCs w:val="26"/>
          <w:lang w:val="da-DK"/>
        </w:rPr>
      </w:pPr>
      <w:r w:rsidRPr="006D1C36">
        <w:rPr>
          <w:b/>
          <w:bCs/>
          <w:i/>
          <w:iCs/>
          <w:sz w:val="26"/>
          <w:szCs w:val="26"/>
          <w:lang w:val="da-DK"/>
        </w:rPr>
        <w:t>Phương tiện vận tải có đến 31/12/2016</w:t>
      </w:r>
      <w:r w:rsidRPr="006D1C36">
        <w:rPr>
          <w:b/>
          <w:i/>
          <w:iCs/>
          <w:sz w:val="26"/>
          <w:szCs w:val="26"/>
          <w:lang w:val="da-DK"/>
        </w:rPr>
        <w:t>:</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Ghi số lượng phương tiện có đến 31/12/2016 của cơ sở đang tham gia hoạt động kinh doanh vận tải, không kể những phương tiện phải ngừng hoạt động trên 2/3 thời gian trong năm vì lý do kỹ thuật, pháp lý, đưa vào xưởng sửa chữa, xe bị tạm giữ... và xe chờ thanh lý.</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Phương tiện vận tải có đến 31/12/2016 được chia theo:</w:t>
      </w:r>
    </w:p>
    <w:p w:rsidR="00280F32" w:rsidRPr="006D1C36" w:rsidRDefault="00280F32" w:rsidP="00870A72">
      <w:pPr>
        <w:widowControl w:val="0"/>
        <w:autoSpaceDE w:val="0"/>
        <w:autoSpaceDN w:val="0"/>
        <w:adjustRightInd w:val="0"/>
        <w:ind w:firstLine="720"/>
        <w:jc w:val="both"/>
        <w:textAlignment w:val="center"/>
        <w:rPr>
          <w:sz w:val="26"/>
          <w:szCs w:val="26"/>
          <w:lang w:val="vi-VN"/>
        </w:rPr>
      </w:pPr>
      <w:r w:rsidRPr="006D1C36">
        <w:rPr>
          <w:spacing w:val="4"/>
          <w:sz w:val="26"/>
          <w:szCs w:val="26"/>
          <w:lang w:val="da-DK"/>
        </w:rPr>
        <w:t>- Loại hình vận tải của phương tiện: phương tiện hành khách, phương tiện hàng</w:t>
      </w:r>
      <w:r w:rsidRPr="006D1C36">
        <w:rPr>
          <w:sz w:val="26"/>
          <w:szCs w:val="26"/>
          <w:lang w:val="da-DK"/>
        </w:rPr>
        <w:t xml:space="preserve"> hóa</w:t>
      </w:r>
      <w:r w:rsidRPr="006D1C36">
        <w:rPr>
          <w:sz w:val="26"/>
          <w:szCs w:val="26"/>
          <w:lang w:val="vi-VN"/>
        </w:rPr>
        <w:t>.</w:t>
      </w:r>
    </w:p>
    <w:p w:rsidR="00280F32" w:rsidRPr="006D1C36" w:rsidRDefault="00280F32" w:rsidP="00870A72">
      <w:pPr>
        <w:widowControl w:val="0"/>
        <w:autoSpaceDE w:val="0"/>
        <w:autoSpaceDN w:val="0"/>
        <w:adjustRightInd w:val="0"/>
        <w:ind w:firstLine="720"/>
        <w:jc w:val="both"/>
        <w:textAlignment w:val="center"/>
        <w:rPr>
          <w:sz w:val="26"/>
          <w:szCs w:val="26"/>
          <w:lang w:val="vi-VN"/>
        </w:rPr>
      </w:pPr>
      <w:r w:rsidRPr="006D1C36">
        <w:rPr>
          <w:sz w:val="26"/>
          <w:szCs w:val="26"/>
          <w:lang w:val="da-DK"/>
        </w:rPr>
        <w:t>- Ngành đường: bao gồm các loại phương tiện của các ngành đường: Đường bộ, đường biển, đường thủy nội địa, đường sắt và đường không. Doanh nghiệp ghi số liệu tương ứng với phương tiện hoạt động của mình</w:t>
      </w:r>
      <w:r w:rsidRPr="006D1C36">
        <w:rPr>
          <w:sz w:val="26"/>
          <w:szCs w:val="26"/>
          <w:lang w:val="vi-VN"/>
        </w:rPr>
        <w:t>.</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 Với mỗi loại phương tiện của loại hình vận tải, theo các ngành đường có đơn vị tính phù hợp. Về số lượng tính theo đầu phương tiện (đơn vị là chiếc), cộng dồn trọng tải của phương tiện cùng loại để có được tổng trọng tải phương tiện cùng loại (đơn vị tính với hành khách là số chỗ, với hàng hóa là số tấn).</w:t>
      </w:r>
    </w:p>
    <w:p w:rsidR="00280F32" w:rsidRPr="006D1C36" w:rsidRDefault="00280F32" w:rsidP="00870A72">
      <w:pPr>
        <w:widowControl w:val="0"/>
        <w:autoSpaceDE w:val="0"/>
        <w:autoSpaceDN w:val="0"/>
        <w:adjustRightInd w:val="0"/>
        <w:ind w:firstLine="720"/>
        <w:jc w:val="both"/>
        <w:textAlignment w:val="center"/>
        <w:rPr>
          <w:b/>
          <w:bCs/>
          <w:iCs/>
          <w:sz w:val="26"/>
          <w:szCs w:val="26"/>
          <w:lang w:val="da-DK"/>
        </w:rPr>
      </w:pPr>
      <w:r w:rsidRPr="006D1C36">
        <w:rPr>
          <w:b/>
          <w:bCs/>
          <w:iCs/>
          <w:sz w:val="26"/>
          <w:szCs w:val="26"/>
          <w:lang w:val="da-DK"/>
        </w:rPr>
        <w:t>III. Hoạt động bưu chính, chuyển phát</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b/>
          <w:bCs/>
          <w:i/>
          <w:iCs/>
          <w:sz w:val="26"/>
          <w:szCs w:val="26"/>
          <w:lang w:val="da-DK"/>
        </w:rPr>
        <w:t>1. Doanh thu</w:t>
      </w:r>
      <w:r w:rsidRPr="006D1C36">
        <w:rPr>
          <w:b/>
          <w:i/>
          <w:sz w:val="26"/>
          <w:szCs w:val="26"/>
          <w:lang w:val="da-DK"/>
        </w:rPr>
        <w:t>:</w:t>
      </w:r>
      <w:r w:rsidRPr="006D1C36">
        <w:rPr>
          <w:b/>
          <w:sz w:val="26"/>
          <w:szCs w:val="26"/>
          <w:lang w:val="da-DK"/>
        </w:rPr>
        <w:t xml:space="preserve"> </w:t>
      </w:r>
      <w:r w:rsidRPr="006D1C36">
        <w:rPr>
          <w:sz w:val="26"/>
          <w:szCs w:val="26"/>
          <w:lang w:val="da-DK"/>
        </w:rPr>
        <w:t>là tổng số tiền đã và sẽ thu về do việc cung cấp dịch vụ bưu chính, chuyển phát trong nước và quốc tế cho khách hàng của cơ sở trong kỳ báo cáo.</w:t>
      </w:r>
    </w:p>
    <w:p w:rsidR="00280F32" w:rsidRPr="006D1C36" w:rsidRDefault="00280F32" w:rsidP="00870A72">
      <w:pPr>
        <w:widowControl w:val="0"/>
        <w:ind w:firstLine="720"/>
        <w:jc w:val="both"/>
        <w:rPr>
          <w:sz w:val="26"/>
          <w:szCs w:val="26"/>
          <w:lang w:val="da-DK"/>
        </w:rPr>
      </w:pPr>
      <w:r w:rsidRPr="006D1C36">
        <w:rPr>
          <w:i/>
          <w:sz w:val="26"/>
          <w:szCs w:val="26"/>
          <w:lang w:val="da-DK"/>
        </w:rPr>
        <w:t>- Dịch vụ bưu chính bao gồm</w:t>
      </w:r>
      <w:r w:rsidRPr="006D1C36">
        <w:rPr>
          <w:sz w:val="26"/>
          <w:szCs w:val="26"/>
          <w:lang w:val="da-DK"/>
        </w:rPr>
        <w:t xml:space="preserve">: dịch vụ nhận, phân loại, vận chuyển và phân phối (trong nước và quốc tế) thư, bưu phẩm, bưu kiện bằng dịch vụ bưu chính qua mạng lưới bưu điện </w:t>
      </w:r>
      <w:r w:rsidRPr="006D1C36">
        <w:rPr>
          <w:i/>
          <w:sz w:val="26"/>
          <w:szCs w:val="26"/>
          <w:lang w:val="da-DK"/>
        </w:rPr>
        <w:t>(không bao gồm dịch vụ chuyển tiền bưu điện, tiết kiệm bưu điện)</w:t>
      </w:r>
      <w:r w:rsidRPr="006D1C36">
        <w:rPr>
          <w:sz w:val="26"/>
          <w:szCs w:val="26"/>
          <w:lang w:val="da-DK"/>
        </w:rPr>
        <w:t>.</w:t>
      </w:r>
    </w:p>
    <w:p w:rsidR="00280F32" w:rsidRPr="006D1C36" w:rsidRDefault="00280F32" w:rsidP="00870A72">
      <w:pPr>
        <w:widowControl w:val="0"/>
        <w:ind w:firstLine="720"/>
        <w:jc w:val="both"/>
        <w:rPr>
          <w:sz w:val="26"/>
          <w:szCs w:val="26"/>
          <w:lang w:val="da-DK"/>
        </w:rPr>
      </w:pPr>
      <w:r w:rsidRPr="006D1C36">
        <w:rPr>
          <w:sz w:val="26"/>
          <w:szCs w:val="26"/>
          <w:lang w:val="da-DK"/>
        </w:rPr>
        <w:t xml:space="preserve">- </w:t>
      </w:r>
      <w:r w:rsidRPr="006D1C36">
        <w:rPr>
          <w:i/>
          <w:sz w:val="26"/>
          <w:szCs w:val="26"/>
          <w:lang w:val="da-DK"/>
        </w:rPr>
        <w:t>Dịch vụ chuyển phát bao gồm</w:t>
      </w:r>
      <w:r w:rsidRPr="006D1C36">
        <w:rPr>
          <w:sz w:val="26"/>
          <w:szCs w:val="26"/>
          <w:lang w:val="da-DK"/>
        </w:rPr>
        <w:t>: dịch vụ nhận, phân loại, vận chuyển và phân phối (trong nước và quốc tế) thư, bưu phẩm, bưu kiện của các cơ sở không hoạt động theo giao ước dịch vụ chung; dịch vụ này cũng bao gồm cả dịch vụ giao hàng tận nhà.</w:t>
      </w:r>
    </w:p>
    <w:p w:rsidR="00280F32" w:rsidRPr="006D1C36" w:rsidRDefault="00280F32" w:rsidP="00870A72">
      <w:pPr>
        <w:widowControl w:val="0"/>
        <w:autoSpaceDE w:val="0"/>
        <w:autoSpaceDN w:val="0"/>
        <w:adjustRightInd w:val="0"/>
        <w:ind w:firstLine="720"/>
        <w:jc w:val="both"/>
        <w:textAlignment w:val="center"/>
        <w:rPr>
          <w:b/>
          <w:bCs/>
          <w:i/>
          <w:iCs/>
          <w:sz w:val="26"/>
          <w:szCs w:val="26"/>
          <w:lang w:val="da-DK"/>
        </w:rPr>
      </w:pPr>
      <w:r w:rsidRPr="006D1C36">
        <w:rPr>
          <w:b/>
          <w:bCs/>
          <w:i/>
          <w:iCs/>
          <w:sz w:val="26"/>
          <w:szCs w:val="26"/>
          <w:lang w:val="da-DK"/>
        </w:rPr>
        <w:t>2. Sản lượng</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 Bưu phẩm: là số lượng bưu phẩm thường các loại, bưu phẩm phát trong ngày, bưu phẩm chuyển phát nhanh có tính cước được chuyển đi trong nước và quốc tế. Không bao gồm: Các bưu phẩm không phải trả cước như bưu phẩm nghiệp vụ (được gửi và nhận giữa các đơn vị bưu chính, viễn thông với nhau).</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 Bưu kiện: là số lượng bưu kiện thường, bưu kiện chuyển phát nhanh có tính cước được chuyển đi trong nước và quốc tế. Không bao gồm: Các bưu kiện không phải trả cước như bưu kiện nghiệp vụ được gửi và nhận giữa các đơn vị bưu chính, viễn thông với nhau.</w:t>
      </w:r>
    </w:p>
    <w:p w:rsidR="00280F32" w:rsidRPr="006D1C36" w:rsidRDefault="00280F32" w:rsidP="00870A72">
      <w:pPr>
        <w:widowControl w:val="0"/>
        <w:autoSpaceDE w:val="0"/>
        <w:autoSpaceDN w:val="0"/>
        <w:adjustRightInd w:val="0"/>
        <w:ind w:firstLine="720"/>
        <w:jc w:val="both"/>
        <w:textAlignment w:val="center"/>
        <w:rPr>
          <w:sz w:val="26"/>
          <w:szCs w:val="26"/>
          <w:lang w:val="da-DK"/>
        </w:rPr>
      </w:pPr>
      <w:r w:rsidRPr="006D1C36">
        <w:rPr>
          <w:sz w:val="26"/>
          <w:szCs w:val="26"/>
          <w:lang w:val="da-DK"/>
        </w:rPr>
        <w:t>- Số thư chuyển tiền, điện chuyển tiền: là số lượng thư, điện chuyển tiền trong nước và quốc tế qua bưu điện.</w:t>
      </w:r>
    </w:p>
    <w:p w:rsidR="00280F32" w:rsidRPr="006D1C36" w:rsidRDefault="00280F32" w:rsidP="00870A72">
      <w:pPr>
        <w:widowControl w:val="0"/>
        <w:autoSpaceDE w:val="0"/>
        <w:autoSpaceDN w:val="0"/>
        <w:adjustRightInd w:val="0"/>
        <w:ind w:firstLine="720"/>
        <w:jc w:val="both"/>
        <w:textAlignment w:val="center"/>
        <w:rPr>
          <w:sz w:val="26"/>
          <w:szCs w:val="26"/>
          <w:lang w:val="vi-VN"/>
        </w:rPr>
      </w:pPr>
      <w:r w:rsidRPr="006D1C36">
        <w:rPr>
          <w:sz w:val="26"/>
          <w:szCs w:val="26"/>
          <w:lang w:val="da-DK"/>
        </w:rPr>
        <w:t>- Tổng số báo chí phát hành qua bưu điện: là tổng số lượng các loại báo, tạp chí trung ương, ngành, địa phương, báo, tạp chí nhập khẩu được phát hành trong nước và quốc tế qua bưu điện.</w:t>
      </w:r>
    </w:p>
    <w:p w:rsidR="00280F32" w:rsidRPr="006D1C36" w:rsidRDefault="00280F32" w:rsidP="00870A72">
      <w:pPr>
        <w:rPr>
          <w:lang w:val="vi-VN"/>
        </w:rPr>
      </w:pPr>
    </w:p>
    <w:p w:rsidR="00280F32" w:rsidRPr="006D1C36" w:rsidRDefault="00280F32" w:rsidP="00870A72">
      <w:pPr>
        <w:widowControl w:val="0"/>
        <w:autoSpaceDE w:val="0"/>
        <w:autoSpaceDN w:val="0"/>
        <w:adjustRightInd w:val="0"/>
        <w:jc w:val="center"/>
        <w:textAlignment w:val="center"/>
        <w:rPr>
          <w:sz w:val="26"/>
          <w:szCs w:val="26"/>
          <w:lang w:val="nb-NO"/>
        </w:rPr>
      </w:pPr>
      <w:r w:rsidRPr="006D1C36">
        <w:rPr>
          <w:b/>
          <w:sz w:val="26"/>
          <w:szCs w:val="26"/>
          <w:lang w:val="nb-NO"/>
        </w:rPr>
        <w:t>Phiếu 1A.5.2/TĐTKT-KB</w:t>
      </w:r>
    </w:p>
    <w:p w:rsidR="00280F32" w:rsidRPr="006D1C36" w:rsidRDefault="00280F32" w:rsidP="00280F32">
      <w:pPr>
        <w:widowControl w:val="0"/>
        <w:autoSpaceDE w:val="0"/>
        <w:autoSpaceDN w:val="0"/>
        <w:adjustRightInd w:val="0"/>
        <w:spacing w:before="120"/>
        <w:jc w:val="center"/>
        <w:textAlignment w:val="center"/>
        <w:rPr>
          <w:b/>
          <w:sz w:val="26"/>
          <w:szCs w:val="26"/>
          <w:lang w:val="nb-NO"/>
        </w:rPr>
      </w:pPr>
      <w:r w:rsidRPr="006D1C36">
        <w:rPr>
          <w:b/>
          <w:sz w:val="26"/>
          <w:szCs w:val="26"/>
          <w:lang w:val="nb-NO"/>
        </w:rPr>
        <w:t>KẾT QUẢ HOẠT ĐỘNG KHO BÃI, BỐC XẾP, HỖ TRỢ VẬN TẢI</w:t>
      </w:r>
    </w:p>
    <w:p w:rsidR="00280F32" w:rsidRPr="006D1C36" w:rsidRDefault="00280F32" w:rsidP="00280F32">
      <w:pPr>
        <w:rPr>
          <w:lang w:val="nb-NO"/>
        </w:rPr>
      </w:pPr>
    </w:p>
    <w:p w:rsidR="00280F32" w:rsidRPr="006D1C36" w:rsidRDefault="00280F32" w:rsidP="00A25455">
      <w:pPr>
        <w:widowControl w:val="0"/>
        <w:autoSpaceDE w:val="0"/>
        <w:autoSpaceDN w:val="0"/>
        <w:adjustRightInd w:val="0"/>
        <w:ind w:firstLine="720"/>
        <w:jc w:val="both"/>
        <w:textAlignment w:val="center"/>
        <w:outlineLvl w:val="1"/>
        <w:rPr>
          <w:b/>
          <w:bCs/>
          <w:iCs/>
          <w:sz w:val="26"/>
          <w:szCs w:val="26"/>
          <w:lang w:val="da-DK"/>
        </w:rPr>
      </w:pPr>
      <w:r w:rsidRPr="006D1C36">
        <w:rPr>
          <w:b/>
          <w:bCs/>
          <w:iCs/>
          <w:sz w:val="26"/>
          <w:szCs w:val="26"/>
          <w:lang w:val="da-DK"/>
        </w:rPr>
        <w:t>I. Kho, bãi lưu giữ hàng hóa</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i/>
          <w:iCs/>
          <w:sz w:val="26"/>
          <w:szCs w:val="26"/>
          <w:lang w:val="da-DK"/>
        </w:rPr>
        <w:t>Tổng doanh thu thuần</w:t>
      </w:r>
      <w:r w:rsidRPr="006D1C36">
        <w:rPr>
          <w:sz w:val="26"/>
          <w:szCs w:val="26"/>
          <w:lang w:val="da-DK"/>
        </w:rPr>
        <w:t xml:space="preserve"> bao gồm doanh thu cho thuê dịch vụ kho bãi và lưu giữ hàng hóa (trừ hoạt động cho thuê kho bãi thuộc dịch vụ kinh doanh bất động sản).</w:t>
      </w:r>
    </w:p>
    <w:p w:rsidR="00280F32" w:rsidRPr="006D1C36" w:rsidRDefault="00280F32" w:rsidP="00A25455">
      <w:pPr>
        <w:widowControl w:val="0"/>
        <w:autoSpaceDE w:val="0"/>
        <w:autoSpaceDN w:val="0"/>
        <w:adjustRightInd w:val="0"/>
        <w:ind w:firstLine="720"/>
        <w:jc w:val="both"/>
        <w:textAlignment w:val="center"/>
        <w:rPr>
          <w:b/>
          <w:bCs/>
          <w:iCs/>
          <w:sz w:val="26"/>
          <w:szCs w:val="26"/>
          <w:lang w:val="da-DK"/>
        </w:rPr>
      </w:pPr>
      <w:r w:rsidRPr="006D1C36">
        <w:rPr>
          <w:b/>
          <w:bCs/>
          <w:iCs/>
          <w:sz w:val="26"/>
          <w:szCs w:val="26"/>
          <w:lang w:val="da-DK"/>
        </w:rPr>
        <w:t>II. Bốc xếp hàng hóa</w:t>
      </w:r>
    </w:p>
    <w:p w:rsidR="00280F32" w:rsidRPr="006D1C36" w:rsidRDefault="00280F32" w:rsidP="00A25455">
      <w:pPr>
        <w:widowControl w:val="0"/>
        <w:autoSpaceDE w:val="0"/>
        <w:autoSpaceDN w:val="0"/>
        <w:adjustRightInd w:val="0"/>
        <w:ind w:firstLine="720"/>
        <w:jc w:val="both"/>
        <w:textAlignment w:val="center"/>
        <w:rPr>
          <w:spacing w:val="-2"/>
          <w:sz w:val="26"/>
          <w:szCs w:val="26"/>
          <w:lang w:val="da-DK"/>
        </w:rPr>
      </w:pPr>
      <w:r w:rsidRPr="006D1C36">
        <w:rPr>
          <w:spacing w:val="-2"/>
          <w:sz w:val="26"/>
          <w:szCs w:val="26"/>
          <w:lang w:val="da-DK"/>
        </w:rPr>
        <w:t>Sản lượng hàng hoá doanh nghiệp bốc xếp thông qua cảng là lượng hàng hoá thực tế đã được bốc xếp xuất cảng và nhập cảng. Đơn vị tính là TTQ (tấn thông qua). Riêng đơn vị tính đối với đường sắt và đường bộ là 1000T.</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Tổng số hàng hoá cơ sở bốc xếp thông qua cảng bao gồm: hàng xuất khẩu, nhập khẩu và bốc xếp hàng nội địa.</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 xml:space="preserve">- Hàng xuất khẩu: là số hàng hoá thực tế đã được cơ sở xếp lên phương tiện để vận tải </w:t>
      </w:r>
      <w:r w:rsidRPr="006D1C36">
        <w:rPr>
          <w:sz w:val="26"/>
          <w:szCs w:val="26"/>
          <w:lang w:val="da-DK"/>
        </w:rPr>
        <w:lastRenderedPageBreak/>
        <w:t>ra nước ngoài.</w:t>
      </w:r>
    </w:p>
    <w:p w:rsidR="00280F32" w:rsidRPr="006D1C36" w:rsidRDefault="00280F32" w:rsidP="00A25455">
      <w:pPr>
        <w:widowControl w:val="0"/>
        <w:autoSpaceDE w:val="0"/>
        <w:autoSpaceDN w:val="0"/>
        <w:adjustRightInd w:val="0"/>
        <w:ind w:firstLine="720"/>
        <w:jc w:val="both"/>
        <w:textAlignment w:val="center"/>
        <w:rPr>
          <w:spacing w:val="-4"/>
          <w:sz w:val="26"/>
          <w:szCs w:val="26"/>
          <w:lang w:val="da-DK"/>
        </w:rPr>
      </w:pPr>
      <w:r w:rsidRPr="006D1C36">
        <w:rPr>
          <w:spacing w:val="-4"/>
          <w:sz w:val="26"/>
          <w:szCs w:val="26"/>
          <w:lang w:val="da-DK"/>
        </w:rPr>
        <w:t>- Hàng nhập khẩu: là số hàng hoá thực tế do phương tiện vận tải từ nước ngoài vào cảng và đã được bốc ra khỏi phương tiện đó.</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 Hàng nội địa bao gồm hàng xuất nội, nhập nội.</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 Xuất nội: là số hàng hoá đã được doanh nghiệp xếp lên phương tiện vận tải để vận chuyển đến các cảng khác ở trong nước</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 Nhập nội: là số hàng hoá từ các nơi khác trong nước gửi đến cảng đã được bốc ra khỏi phương tiện.</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 Hàng nước ngoài quá cảnh: là lượng hàng được vận chuyển từ nước ngoài, vào cảng Việt Nam vì mục đích quá cảnh, chuyển phương tiện để đi tiếp đến một nước khác, được bốc xuống và xếp lên phương tiện để đi tiếp.</w:t>
      </w:r>
    </w:p>
    <w:p w:rsidR="00280F32" w:rsidRPr="006D1C36" w:rsidRDefault="00280F32" w:rsidP="00A25455">
      <w:pPr>
        <w:widowControl w:val="0"/>
        <w:autoSpaceDE w:val="0"/>
        <w:autoSpaceDN w:val="0"/>
        <w:adjustRightInd w:val="0"/>
        <w:ind w:firstLine="720"/>
        <w:jc w:val="both"/>
        <w:textAlignment w:val="center"/>
        <w:rPr>
          <w:b/>
          <w:bCs/>
          <w:iCs/>
          <w:sz w:val="26"/>
          <w:szCs w:val="26"/>
          <w:lang w:val="da-DK"/>
        </w:rPr>
      </w:pPr>
      <w:r w:rsidRPr="006D1C36">
        <w:rPr>
          <w:b/>
          <w:bCs/>
          <w:iCs/>
          <w:sz w:val="26"/>
          <w:szCs w:val="26"/>
          <w:lang w:val="da-DK"/>
        </w:rPr>
        <w:t>III. Dịch vụ hỗ trợ vận tải</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Doanh thu thuần bao gồm: dịch vụ cảng, đại lý vận tải (</w:t>
      </w:r>
      <w:r w:rsidRPr="006D1C36">
        <w:rPr>
          <w:b/>
          <w:i/>
          <w:sz w:val="26"/>
          <w:szCs w:val="26"/>
          <w:lang w:val="da-DK"/>
        </w:rPr>
        <w:t>lưu ý:</w:t>
      </w:r>
      <w:r w:rsidRPr="006D1C36">
        <w:rPr>
          <w:sz w:val="26"/>
          <w:szCs w:val="26"/>
          <w:lang w:val="da-DK"/>
        </w:rPr>
        <w:t xml:space="preserve"> đối với các đại lý bán vé vận tải hành khách chỉ khai phần doanh thu do cơ sở được hưởng vào Cột 1 và không phải khai thông tin ở Cột 2 và 3), quản lý bay, hoa tiêu, tín hiệu dẫn dắt tàu bè (đối với vận tải thuỷ)...</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Cột 2 và cột 3 ghi số lượng hành khách và hàng hóa thông qua các cảng hàng không, cảng biển, nhà ga đường sắt thực tế trong kỳ.</w:t>
      </w:r>
    </w:p>
    <w:p w:rsidR="00280F32" w:rsidRPr="006D1C36" w:rsidRDefault="00280F32" w:rsidP="00A25455">
      <w:pPr>
        <w:widowControl w:val="0"/>
        <w:autoSpaceDE w:val="0"/>
        <w:autoSpaceDN w:val="0"/>
        <w:adjustRightInd w:val="0"/>
        <w:ind w:firstLine="720"/>
        <w:jc w:val="both"/>
        <w:textAlignment w:val="center"/>
        <w:rPr>
          <w:spacing w:val="-4"/>
          <w:sz w:val="26"/>
          <w:szCs w:val="26"/>
          <w:lang w:val="da-DK"/>
        </w:rPr>
      </w:pPr>
      <w:r w:rsidRPr="006D1C36">
        <w:rPr>
          <w:b/>
          <w:i/>
          <w:spacing w:val="4"/>
          <w:sz w:val="26"/>
          <w:szCs w:val="26"/>
          <w:lang w:val="da-DK"/>
        </w:rPr>
        <w:t>Lưu ý:</w:t>
      </w:r>
      <w:r w:rsidRPr="006D1C36">
        <w:rPr>
          <w:spacing w:val="4"/>
          <w:sz w:val="26"/>
          <w:szCs w:val="26"/>
          <w:lang w:val="da-DK"/>
        </w:rPr>
        <w:t xml:space="preserve"> không tính vào khối lượng hàng hoá thông qua cảng những khối lượng sau</w:t>
      </w:r>
      <w:r w:rsidRPr="006D1C36">
        <w:rPr>
          <w:spacing w:val="-4"/>
          <w:sz w:val="26"/>
          <w:szCs w:val="26"/>
          <w:lang w:val="da-DK"/>
        </w:rPr>
        <w:t xml:space="preserve"> đây:</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 Khối lượng hàng hoá do cảng bốc xếp nhưng ở ngoài phạm vi cảng.</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 Khối lượng hàng hoá lỏng qua cảng như nước ngọt, nhiên liệu cho tàu.</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 Khối lượng hàng hoá tổn thất trong quá trình bốc xếp ở cảng.</w:t>
      </w:r>
    </w:p>
    <w:p w:rsidR="00280F32" w:rsidRPr="006D1C36" w:rsidRDefault="00280F32" w:rsidP="00A25455">
      <w:pPr>
        <w:widowControl w:val="0"/>
        <w:autoSpaceDE w:val="0"/>
        <w:autoSpaceDN w:val="0"/>
        <w:adjustRightInd w:val="0"/>
        <w:ind w:firstLine="720"/>
        <w:jc w:val="both"/>
        <w:textAlignment w:val="center"/>
        <w:rPr>
          <w:i/>
          <w:iCs/>
          <w:sz w:val="26"/>
          <w:szCs w:val="26"/>
          <w:lang w:val="da-DK"/>
        </w:rPr>
      </w:pPr>
      <w:r w:rsidRPr="006D1C36">
        <w:rPr>
          <w:i/>
          <w:iCs/>
          <w:sz w:val="26"/>
          <w:szCs w:val="26"/>
          <w:lang w:val="da-DK"/>
        </w:rPr>
        <w:t>Trường hợp cảng biển làm nhiệm vụ tiếp nhận hàng hoá vận chuyển bằng phương thức tàu Lash thì:</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 Tàu Lash (tàu mẹ) vào phạm vi quản lý của cảng biển, được cảng làm thủ tục giao nhận với tàu Lash (tàu mẹ) để lai dắt sà lan Lash vào cầu tàu bốc dỡ, hoặc bàn giao cho phương tiện vận tải đường sông, đường biển, biển pha sông để kéo ra khỏi phạm vi quản lý của cảng thì cảng đó được tính sản lượng hàng Lash vào sản lượng hàng hoá thông qua cảng (mục nhập khẩu).</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 Ngược lại, cảng tiếp nhận hàng Lash của các phương tiện vận tải sông, biển, biển pha sông đưa tới phạm vi cảng quản lý để cảng tiếp tục làm thủ tục giao nhận với tàu Lass (tàu mẹ) trong phạm vi cảng quản lý, thì cảng đó được tính sản lượng hàng hoá thông qua cảng (mục xuất khẩu).</w:t>
      </w:r>
    </w:p>
    <w:p w:rsidR="00280F32" w:rsidRPr="006D1C36" w:rsidRDefault="00280F32" w:rsidP="00A25455">
      <w:pPr>
        <w:widowControl w:val="0"/>
        <w:autoSpaceDE w:val="0"/>
        <w:autoSpaceDN w:val="0"/>
        <w:adjustRightInd w:val="0"/>
        <w:ind w:firstLine="720"/>
        <w:jc w:val="both"/>
        <w:textAlignment w:val="center"/>
        <w:rPr>
          <w:sz w:val="26"/>
          <w:szCs w:val="26"/>
          <w:lang w:val="da-DK"/>
        </w:rPr>
      </w:pPr>
      <w:r w:rsidRPr="006D1C36">
        <w:rPr>
          <w:sz w:val="26"/>
          <w:szCs w:val="26"/>
          <w:lang w:val="da-DK"/>
        </w:rPr>
        <w:t>- Hàng Lash được vận chuyển từ cảng biển này đến cảng biển, cảng sông khác trong nước do phương tiện đường thuỷ vận chuyển thì các cảng biển, cảng sông này được tính sản lượng vào hàng thông qua cảng biển, cảng sông (mục hàng hoá xuất nội, nhập nội).</w:t>
      </w:r>
    </w:p>
    <w:p w:rsidR="00280F32" w:rsidRPr="006D1C36" w:rsidRDefault="00280F32" w:rsidP="00A25455">
      <w:pPr>
        <w:pStyle w:val="Phieu"/>
        <w:spacing w:line="240" w:lineRule="auto"/>
        <w:outlineLvl w:val="0"/>
        <w:rPr>
          <w:rFonts w:ascii="Times New Roman" w:hAnsi="Times New Roman" w:cs="Times New Roman"/>
          <w:sz w:val="26"/>
          <w:szCs w:val="26"/>
          <w:lang w:val="nb-NO"/>
        </w:rPr>
      </w:pPr>
      <w:r w:rsidRPr="006D1C36">
        <w:rPr>
          <w:rFonts w:ascii="Times New Roman" w:hAnsi="Times New Roman" w:cs="Times New Roman"/>
          <w:sz w:val="26"/>
          <w:szCs w:val="26"/>
          <w:lang w:val="nb-NO"/>
        </w:rPr>
        <w:br w:type="page"/>
      </w:r>
    </w:p>
    <w:p w:rsidR="00280F32" w:rsidRPr="006D1C36" w:rsidRDefault="00280F32" w:rsidP="00280F32">
      <w:pPr>
        <w:pStyle w:val="Phieu"/>
        <w:spacing w:before="120" w:line="276" w:lineRule="auto"/>
        <w:outlineLvl w:val="0"/>
        <w:rPr>
          <w:rFonts w:ascii="Times New Roman" w:hAnsi="Times New Roman" w:cs="Times New Roman"/>
          <w:sz w:val="26"/>
          <w:szCs w:val="26"/>
          <w:lang w:val="nb-NO"/>
        </w:rPr>
      </w:pPr>
      <w:r w:rsidRPr="006D1C36">
        <w:rPr>
          <w:rFonts w:ascii="Times New Roman" w:hAnsi="Times New Roman" w:cs="Times New Roman"/>
          <w:sz w:val="26"/>
          <w:szCs w:val="26"/>
          <w:lang w:val="nb-NO"/>
        </w:rPr>
        <w:lastRenderedPageBreak/>
        <w:t>Phiếu 1A.6.1/TĐTKT-LTAU</w:t>
      </w:r>
    </w:p>
    <w:p w:rsidR="00280F32" w:rsidRPr="006D1C36" w:rsidRDefault="00280F32" w:rsidP="00280F32">
      <w:pPr>
        <w:pStyle w:val="Phieu"/>
        <w:spacing w:before="120" w:line="276" w:lineRule="auto"/>
        <w:outlineLvl w:val="0"/>
        <w:rPr>
          <w:rFonts w:ascii="Times New Roman" w:hAnsi="Times New Roman" w:cs="Times New Roman"/>
          <w:sz w:val="26"/>
          <w:szCs w:val="26"/>
          <w:lang w:val="nb-NO"/>
        </w:rPr>
      </w:pPr>
      <w:r w:rsidRPr="006D1C36">
        <w:rPr>
          <w:rFonts w:ascii="Times New Roman" w:hAnsi="Times New Roman" w:cs="Times New Roman"/>
          <w:sz w:val="26"/>
          <w:szCs w:val="26"/>
          <w:lang w:val="nb-NO"/>
        </w:rPr>
        <w:t>KẾT QUẢ HOẠT ĐỘNG DỊCH VỤ LƯU TRÚ, ĂN UỐNG</w:t>
      </w:r>
    </w:p>
    <w:p w:rsidR="00280F32" w:rsidRPr="006D1C36" w:rsidRDefault="00280F32" w:rsidP="00280F32">
      <w:pPr>
        <w:rPr>
          <w:lang w:val="nb-NO"/>
        </w:rPr>
      </w:pPr>
    </w:p>
    <w:p w:rsidR="00280F32" w:rsidRPr="006D1C36" w:rsidRDefault="00280F32" w:rsidP="00A25455">
      <w:pPr>
        <w:pStyle w:val="ListParagraph"/>
        <w:widowControl w:val="0"/>
        <w:spacing w:line="240" w:lineRule="auto"/>
        <w:ind w:left="0" w:firstLine="720"/>
        <w:contextualSpacing w:val="0"/>
        <w:jc w:val="both"/>
        <w:outlineLvl w:val="1"/>
        <w:rPr>
          <w:rFonts w:ascii="Times New Roman" w:hAnsi="Times New Roman"/>
          <w:b/>
          <w:bCs/>
          <w:sz w:val="26"/>
          <w:szCs w:val="26"/>
          <w:lang w:val="nb-NO"/>
        </w:rPr>
      </w:pPr>
      <w:r w:rsidRPr="006D1C36">
        <w:rPr>
          <w:rFonts w:ascii="Times New Roman" w:hAnsi="Times New Roman"/>
          <w:b/>
          <w:bCs/>
          <w:sz w:val="26"/>
          <w:szCs w:val="26"/>
          <w:lang w:val="nb-NO"/>
        </w:rPr>
        <w:t>I. Dịch vụ ăn uống</w:t>
      </w:r>
    </w:p>
    <w:p w:rsidR="00280F32" w:rsidRPr="006D1C36" w:rsidRDefault="00280F32" w:rsidP="00A25455">
      <w:pPr>
        <w:pStyle w:val="BodyText3"/>
        <w:widowControl w:val="0"/>
        <w:spacing w:after="0"/>
        <w:ind w:firstLine="720"/>
        <w:jc w:val="both"/>
        <w:rPr>
          <w:sz w:val="26"/>
          <w:szCs w:val="26"/>
          <w:lang w:val="da-DK"/>
        </w:rPr>
      </w:pPr>
      <w:r w:rsidRPr="006D1C36">
        <w:rPr>
          <w:rFonts w:eastAsia="MS Mincho"/>
          <w:b/>
          <w:bCs/>
          <w:i/>
          <w:snapToGrid w:val="0"/>
          <w:sz w:val="26"/>
          <w:szCs w:val="26"/>
          <w:lang w:val="da-DK"/>
        </w:rPr>
        <w:t>1. Dịch vụ ăn uống</w:t>
      </w:r>
      <w:r w:rsidRPr="006D1C36">
        <w:rPr>
          <w:rFonts w:eastAsia="MS Mincho"/>
          <w:b/>
          <w:bCs/>
          <w:snapToGrid w:val="0"/>
          <w:sz w:val="26"/>
          <w:szCs w:val="26"/>
          <w:lang w:val="da-DK"/>
        </w:rPr>
        <w:t xml:space="preserve"> </w:t>
      </w:r>
      <w:r w:rsidRPr="006D1C36">
        <w:rPr>
          <w:rFonts w:eastAsia="MS Mincho"/>
          <w:snapToGrid w:val="0"/>
          <w:sz w:val="26"/>
          <w:szCs w:val="26"/>
          <w:lang w:val="da-DK"/>
        </w:rPr>
        <w:t xml:space="preserve">bao gồm các hoạt động kinh doanh của các </w:t>
      </w:r>
      <w:r w:rsidRPr="006D1C36">
        <w:rPr>
          <w:rFonts w:eastAsia="MS Mincho"/>
          <w:sz w:val="26"/>
          <w:szCs w:val="26"/>
          <w:lang w:val="da-DK"/>
        </w:rPr>
        <w:t>nhà hàng, quán bar và căng tin cung cấp các dịch vụ ăn, uống cho khách hàng tại chỗ (khách hàng được phục vụ hoặc tự phục vụ) hoặc mang về</w:t>
      </w:r>
      <w:r w:rsidRPr="006D1C36">
        <w:rPr>
          <w:sz w:val="26"/>
          <w:szCs w:val="26"/>
          <w:lang w:val="da-DK"/>
        </w:rPr>
        <w:t xml:space="preserve">, các dịch vụ phục vụ ăn uống lưu động; </w:t>
      </w:r>
      <w:r w:rsidRPr="006D1C36">
        <w:rPr>
          <w:spacing w:val="-4"/>
          <w:sz w:val="26"/>
          <w:szCs w:val="26"/>
          <w:lang w:val="da-DK"/>
        </w:rPr>
        <w:t>cung cấp dịch vụ ăn uống theo hợp đồng không thường xuyên và dịch vụ ăn uống</w:t>
      </w:r>
      <w:r w:rsidRPr="006D1C36">
        <w:rPr>
          <w:sz w:val="26"/>
          <w:szCs w:val="26"/>
          <w:lang w:val="da-DK"/>
        </w:rPr>
        <w:t xml:space="preserve"> khác.</w:t>
      </w:r>
    </w:p>
    <w:p w:rsidR="00280F32" w:rsidRPr="006D1C36" w:rsidRDefault="00280F32" w:rsidP="00A25455">
      <w:pPr>
        <w:pStyle w:val="BodyText2"/>
        <w:widowControl w:val="0"/>
        <w:ind w:firstLine="720"/>
        <w:jc w:val="both"/>
        <w:rPr>
          <w:rFonts w:ascii="Times New Roman" w:hAnsi="Times New Roman"/>
          <w:sz w:val="26"/>
          <w:szCs w:val="26"/>
          <w:lang w:val="da-DK"/>
        </w:rPr>
      </w:pPr>
      <w:r w:rsidRPr="006D1C36">
        <w:rPr>
          <w:rFonts w:ascii="Times New Roman" w:hAnsi="Times New Roman"/>
          <w:b/>
          <w:i/>
          <w:iCs/>
          <w:sz w:val="26"/>
          <w:szCs w:val="26"/>
          <w:lang w:val="da-DK"/>
        </w:rPr>
        <w:t>Lưu ý:</w:t>
      </w:r>
      <w:r w:rsidRPr="006D1C36">
        <w:rPr>
          <w:rFonts w:ascii="Times New Roman" w:hAnsi="Times New Roman"/>
          <w:sz w:val="26"/>
          <w:szCs w:val="26"/>
          <w:lang w:val="da-DK"/>
        </w:rPr>
        <w:t xml:space="preserve"> không bao gồm dịch vụ ăn, uống do các cơ sở lưu trú cung cấp đã tính chung vào tiền lưu trú (tiền thuê phòng/buồng) do không hạch toán riêng được 2 loại dịch vụ này.</w:t>
      </w:r>
    </w:p>
    <w:p w:rsidR="00280F32" w:rsidRPr="006D1C36" w:rsidRDefault="00280F32" w:rsidP="00A25455">
      <w:pPr>
        <w:pStyle w:val="ListParagraph"/>
        <w:widowControl w:val="0"/>
        <w:spacing w:line="240" w:lineRule="auto"/>
        <w:ind w:left="0" w:firstLine="720"/>
        <w:contextualSpacing w:val="0"/>
        <w:jc w:val="both"/>
        <w:rPr>
          <w:rFonts w:ascii="Times New Roman" w:eastAsia="MS Mincho" w:hAnsi="Times New Roman"/>
          <w:sz w:val="26"/>
          <w:szCs w:val="26"/>
          <w:lang w:val="da-DK"/>
        </w:rPr>
      </w:pPr>
      <w:r w:rsidRPr="006D1C36">
        <w:rPr>
          <w:rFonts w:ascii="Times New Roman" w:eastAsia="MS Mincho" w:hAnsi="Times New Roman"/>
          <w:b/>
          <w:bCs/>
          <w:i/>
          <w:sz w:val="26"/>
          <w:szCs w:val="26"/>
          <w:lang w:val="da-DK"/>
        </w:rPr>
        <w:t>2. Doanh thu thuần dịch vụ ăn uống</w:t>
      </w:r>
      <w:r w:rsidRPr="006D1C36">
        <w:rPr>
          <w:rFonts w:ascii="Times New Roman" w:eastAsia="MS Mincho" w:hAnsi="Times New Roman"/>
          <w:i/>
          <w:sz w:val="26"/>
          <w:szCs w:val="26"/>
          <w:lang w:val="da-DK"/>
        </w:rPr>
        <w:t xml:space="preserve"> </w:t>
      </w:r>
      <w:r w:rsidRPr="006D1C36">
        <w:rPr>
          <w:rFonts w:ascii="Times New Roman" w:eastAsia="MS Mincho" w:hAnsi="Times New Roman"/>
          <w:sz w:val="26"/>
          <w:szCs w:val="26"/>
          <w:lang w:val="da-DK"/>
        </w:rPr>
        <w:t>là tổng số tiền đã và sẽ thu về cung cấp dịch vụ ăn uống cho khách hàng trong năm, bao gồm số tiền bán hàng ăn, đồ uống do doanh nghiệp tự chế biến và hàng ăn uống mua từ bên ngoài để bán mà không cần qua chế biến, không cần dịch vụ phục vụ thêm của cơ sở (hàng chuyển bán).</w:t>
      </w:r>
    </w:p>
    <w:p w:rsidR="00280F32" w:rsidRPr="006D1C36" w:rsidRDefault="00280F32" w:rsidP="00A25455">
      <w:pPr>
        <w:pStyle w:val="Default"/>
        <w:widowControl w:val="0"/>
        <w:ind w:firstLine="720"/>
        <w:jc w:val="both"/>
        <w:rPr>
          <w:rFonts w:ascii="Times New Roman" w:eastAsia="MS Mincho" w:hAnsi="Times New Roman" w:cs="Times New Roman"/>
          <w:color w:val="auto"/>
          <w:sz w:val="26"/>
          <w:szCs w:val="26"/>
          <w:lang w:eastAsia="en-US"/>
        </w:rPr>
      </w:pPr>
      <w:r w:rsidRPr="006D1C36">
        <w:rPr>
          <w:rFonts w:ascii="Times New Roman" w:eastAsia="MS Mincho" w:hAnsi="Times New Roman" w:cs="Times New Roman"/>
          <w:color w:val="auto"/>
          <w:sz w:val="26"/>
          <w:szCs w:val="26"/>
          <w:lang w:eastAsia="en-US"/>
        </w:rPr>
        <w:t>- Hàng chuyển bán là các loại hàng hóa thực phẩm, đồ uống được bán tại các cơ sở dịch vụ ăn uống nhưng không do cơ sở dịch vụ ăn uống đó chế biến, tức là hàng hóa mua về để bán (ví dụ như: rượu bia, thuốc lá nhà hàng mua về để phục vụ khách hàng uống, hút tại nhà hàng).</w:t>
      </w:r>
    </w:p>
    <w:p w:rsidR="00280F32" w:rsidRPr="006D1C36" w:rsidRDefault="00280F32" w:rsidP="00A25455">
      <w:pPr>
        <w:widowControl w:val="0"/>
        <w:ind w:firstLine="720"/>
        <w:jc w:val="both"/>
        <w:rPr>
          <w:rFonts w:eastAsia="MS Mincho"/>
          <w:sz w:val="26"/>
          <w:szCs w:val="26"/>
          <w:lang w:val="da-DK"/>
        </w:rPr>
      </w:pPr>
      <w:r w:rsidRPr="006D1C36">
        <w:rPr>
          <w:rFonts w:eastAsia="MS Mincho"/>
          <w:bCs/>
          <w:sz w:val="26"/>
          <w:szCs w:val="26"/>
          <w:lang w:val="da-DK"/>
        </w:rPr>
        <w:t>- Doanh thu thuần hàng chuyển bán</w:t>
      </w:r>
      <w:r w:rsidRPr="006D1C36">
        <w:rPr>
          <w:rFonts w:eastAsia="MS Mincho"/>
          <w:sz w:val="26"/>
          <w:szCs w:val="26"/>
          <w:lang w:val="da-DK"/>
        </w:rPr>
        <w:t xml:space="preserve"> là tổng số tiền mà các cơ sở dịch vụ ăn uống đã và sẽ thu được do bán các loại hàng chuyển bán.</w:t>
      </w:r>
    </w:p>
    <w:p w:rsidR="00280F32" w:rsidRPr="006D1C36" w:rsidRDefault="00280F32" w:rsidP="00A25455">
      <w:pPr>
        <w:pStyle w:val="Default"/>
        <w:widowControl w:val="0"/>
        <w:ind w:firstLine="720"/>
        <w:jc w:val="both"/>
        <w:outlineLvl w:val="2"/>
        <w:rPr>
          <w:rFonts w:ascii="Times New Roman" w:eastAsia="MS Mincho" w:hAnsi="Times New Roman" w:cs="Times New Roman"/>
          <w:b/>
          <w:bCs/>
          <w:i/>
          <w:color w:val="auto"/>
          <w:sz w:val="26"/>
          <w:szCs w:val="26"/>
        </w:rPr>
      </w:pPr>
      <w:r w:rsidRPr="006D1C36">
        <w:rPr>
          <w:rFonts w:ascii="Times New Roman" w:eastAsia="MS Mincho" w:hAnsi="Times New Roman" w:cs="Times New Roman"/>
          <w:b/>
          <w:bCs/>
          <w:i/>
          <w:color w:val="auto"/>
          <w:sz w:val="26"/>
          <w:szCs w:val="26"/>
        </w:rPr>
        <w:t>3. Trị giá vốn hàng chuyển bán</w:t>
      </w:r>
    </w:p>
    <w:p w:rsidR="00280F32" w:rsidRPr="006D1C36" w:rsidRDefault="00280F32" w:rsidP="00A25455">
      <w:pPr>
        <w:widowControl w:val="0"/>
        <w:ind w:firstLine="720"/>
        <w:jc w:val="both"/>
        <w:rPr>
          <w:rFonts w:eastAsia="MS Mincho"/>
          <w:bCs/>
          <w:sz w:val="26"/>
          <w:szCs w:val="26"/>
          <w:lang w:val="da-DK"/>
        </w:rPr>
      </w:pPr>
      <w:r w:rsidRPr="006D1C36">
        <w:rPr>
          <w:rFonts w:eastAsia="MS Mincho"/>
          <w:bCs/>
          <w:sz w:val="26"/>
          <w:szCs w:val="26"/>
          <w:lang w:val="da-DK"/>
        </w:rPr>
        <w:t>Chỉ tính trị giá vốn của hàng chuyển bán đã bán trong năm tương ứng với phần doanh thu hàng chuyển bán trong năm. Thông thường "trị giá vốn hàng chuyển bán” phải nhỏ hơn "doanh thu hàng chuyển bán”, nếu ngược lại là kinh doanh hàng hóa đó không có lãi hoặc bị lỗ (mua vào lúc giá cao, bán khi giá bị thấp).</w:t>
      </w:r>
    </w:p>
    <w:p w:rsidR="00280F32" w:rsidRPr="006D1C36" w:rsidRDefault="00280F32" w:rsidP="00A25455">
      <w:pPr>
        <w:pStyle w:val="BodyText3"/>
        <w:widowControl w:val="0"/>
        <w:spacing w:after="0"/>
        <w:ind w:firstLine="720"/>
        <w:jc w:val="both"/>
        <w:rPr>
          <w:b/>
          <w:bCs/>
          <w:i/>
          <w:iCs/>
          <w:sz w:val="26"/>
          <w:szCs w:val="26"/>
          <w:lang w:val="da-DK"/>
        </w:rPr>
      </w:pPr>
      <w:r w:rsidRPr="006D1C36">
        <w:rPr>
          <w:b/>
          <w:bCs/>
          <w:sz w:val="26"/>
          <w:szCs w:val="26"/>
          <w:lang w:val="da-DK"/>
        </w:rPr>
        <w:t>II. Dịch vụ lưu trú</w:t>
      </w:r>
    </w:p>
    <w:p w:rsidR="00280F32" w:rsidRPr="006D1C36" w:rsidRDefault="00280F32" w:rsidP="00A25455">
      <w:pPr>
        <w:pStyle w:val="BodyText3"/>
        <w:widowControl w:val="0"/>
        <w:spacing w:after="0"/>
        <w:ind w:firstLine="720"/>
        <w:jc w:val="both"/>
        <w:rPr>
          <w:b/>
          <w:bCs/>
          <w:iCs/>
          <w:sz w:val="26"/>
          <w:szCs w:val="26"/>
          <w:lang w:val="da-DK"/>
        </w:rPr>
      </w:pPr>
      <w:r w:rsidRPr="006D1C36">
        <w:rPr>
          <w:b/>
          <w:bCs/>
          <w:i/>
          <w:sz w:val="26"/>
          <w:szCs w:val="26"/>
          <w:lang w:val="da-DK"/>
        </w:rPr>
        <w:t>1. Dịch vụ lưu trú</w:t>
      </w:r>
      <w:r w:rsidRPr="006D1C36">
        <w:rPr>
          <w:b/>
          <w:bCs/>
          <w:sz w:val="26"/>
          <w:szCs w:val="26"/>
          <w:lang w:val="da-DK"/>
        </w:rPr>
        <w:t xml:space="preserve"> </w:t>
      </w:r>
      <w:r w:rsidRPr="006D1C36">
        <w:rPr>
          <w:bCs/>
          <w:sz w:val="26"/>
          <w:szCs w:val="26"/>
          <w:lang w:val="da-DK"/>
        </w:rPr>
        <w:t>bao gồm các</w:t>
      </w:r>
      <w:r w:rsidRPr="006D1C36">
        <w:rPr>
          <w:b/>
          <w:bCs/>
          <w:sz w:val="26"/>
          <w:szCs w:val="26"/>
          <w:lang w:val="da-DK"/>
        </w:rPr>
        <w:t xml:space="preserve"> </w:t>
      </w:r>
      <w:r w:rsidRPr="006D1C36">
        <w:rPr>
          <w:sz w:val="26"/>
          <w:szCs w:val="26"/>
          <w:lang w:val="da-DK"/>
        </w:rPr>
        <w:t>hoạt động kinh doanh của các cơ sở chỉ cung cấp dịch vụ lưu trú ngắn ngày và các cơ sở cung cấp đồng thời cả dịch vụ lưu trú ngắn ngày và dịch vụ ăn uống/phương tiện giải trí cho khách du lịch, khách vãng lai. Các cơ sở cung cấp những hoạt động này gồm: Khách sạn, biệt thự hoặc căn hộ, nhà khách, nhà nghỉ kinh doanh lưu trú ngắn ngày; ký túc xá học sinh, sinh viên; chỗ nghỉ trọ trên xe lưu động; lều quán, trại dùng để nghỉ tạm. Dịch vụ lưu trú cũng bao gồm hoạt động cung cấp dịch vụ lưu trú dài hạn cho sinh viên (chẳng hạn như hoạt động của các làng sinh viên) và nhà điều dưỡng.</w:t>
      </w:r>
    </w:p>
    <w:p w:rsidR="00280F32" w:rsidRPr="006D1C36" w:rsidRDefault="00280F32" w:rsidP="00A25455">
      <w:pPr>
        <w:pStyle w:val="BodyText3"/>
        <w:widowControl w:val="0"/>
        <w:spacing w:after="0"/>
        <w:ind w:firstLine="720"/>
        <w:jc w:val="both"/>
        <w:rPr>
          <w:sz w:val="26"/>
          <w:szCs w:val="26"/>
          <w:lang w:val="da-DK"/>
        </w:rPr>
      </w:pPr>
      <w:r w:rsidRPr="006D1C36">
        <w:rPr>
          <w:b/>
          <w:bCs/>
          <w:i/>
          <w:sz w:val="26"/>
          <w:szCs w:val="26"/>
          <w:lang w:val="da-DK"/>
        </w:rPr>
        <w:t>Lưu ý:</w:t>
      </w:r>
      <w:r w:rsidRPr="006D1C36">
        <w:rPr>
          <w:bCs/>
          <w:sz w:val="26"/>
          <w:szCs w:val="26"/>
          <w:lang w:val="da-DK"/>
        </w:rPr>
        <w:t xml:space="preserve"> hoạt động cho thuê nhà ở dài ngày (</w:t>
      </w:r>
      <w:r w:rsidRPr="006D1C36">
        <w:rPr>
          <w:sz w:val="26"/>
          <w:szCs w:val="26"/>
          <w:lang w:val="da-DK"/>
        </w:rPr>
        <w:t>tháng, năm) và hoạt động cho thuê văn phòng, nơi sản xuất kinh doanh không thuộc phạm vi của hoạt động lưu trú và được tính vào hoạt động kinh doanh bất động sản.</w:t>
      </w:r>
    </w:p>
    <w:p w:rsidR="00280F32" w:rsidRPr="006D1C36" w:rsidRDefault="00280F32" w:rsidP="00A25455">
      <w:pPr>
        <w:pStyle w:val="BodyText3"/>
        <w:widowControl w:val="0"/>
        <w:spacing w:after="0"/>
        <w:ind w:firstLine="720"/>
        <w:jc w:val="both"/>
        <w:rPr>
          <w:rFonts w:eastAsia="MS Mincho"/>
          <w:sz w:val="26"/>
          <w:szCs w:val="26"/>
          <w:lang w:val="da-DK"/>
        </w:rPr>
      </w:pPr>
      <w:r w:rsidRPr="006D1C36">
        <w:rPr>
          <w:rFonts w:eastAsia="MS Mincho"/>
          <w:b/>
          <w:bCs/>
          <w:i/>
          <w:sz w:val="26"/>
          <w:szCs w:val="26"/>
          <w:lang w:val="da-DK"/>
        </w:rPr>
        <w:t>2. Doanh thu thuần dịch vụ lưu trú (Mã 05):</w:t>
      </w:r>
      <w:r w:rsidRPr="006D1C36">
        <w:rPr>
          <w:rFonts w:eastAsia="MS Mincho"/>
          <w:b/>
          <w:bCs/>
          <w:sz w:val="26"/>
          <w:szCs w:val="26"/>
          <w:lang w:val="da-DK"/>
        </w:rPr>
        <w:t xml:space="preserve"> </w:t>
      </w:r>
      <w:r w:rsidRPr="006D1C36">
        <w:rPr>
          <w:rFonts w:eastAsia="MS Mincho"/>
          <w:bCs/>
          <w:sz w:val="26"/>
          <w:szCs w:val="26"/>
          <w:lang w:val="da-DK"/>
        </w:rPr>
        <w:t>là toàn bộ</w:t>
      </w:r>
      <w:r w:rsidRPr="006D1C36">
        <w:rPr>
          <w:rFonts w:eastAsia="MS Mincho"/>
          <w:sz w:val="26"/>
          <w:szCs w:val="26"/>
          <w:lang w:val="da-DK"/>
        </w:rPr>
        <w:t xml:space="preserve"> số tiền mà đơn vị kinh doanh dịch vụ lưu trú đã và sẽ thu được từ hoạt động cung cấp dịch vụ lưu trú ngắn ngày cho khách hàng.</w:t>
      </w:r>
    </w:p>
    <w:p w:rsidR="00280F32" w:rsidRPr="006D1C36" w:rsidRDefault="00280F32" w:rsidP="00A25455">
      <w:pPr>
        <w:widowControl w:val="0"/>
        <w:ind w:firstLine="720"/>
        <w:jc w:val="both"/>
        <w:rPr>
          <w:rFonts w:eastAsia="MS Mincho"/>
          <w:sz w:val="26"/>
          <w:szCs w:val="26"/>
          <w:lang w:val="da-DK"/>
        </w:rPr>
      </w:pPr>
      <w:r w:rsidRPr="006D1C36">
        <w:rPr>
          <w:rFonts w:eastAsia="MS Mincho"/>
          <w:b/>
          <w:bCs/>
          <w:i/>
          <w:sz w:val="26"/>
          <w:szCs w:val="26"/>
          <w:lang w:val="da-DK"/>
        </w:rPr>
        <w:t>3. “Số buồng” có đến thời điểm 31/12/2016 (Mã 08):</w:t>
      </w:r>
      <w:r w:rsidRPr="006D1C36">
        <w:rPr>
          <w:rFonts w:eastAsia="MS Mincho"/>
          <w:b/>
          <w:bCs/>
          <w:sz w:val="26"/>
          <w:szCs w:val="26"/>
          <w:lang w:val="da-DK"/>
        </w:rPr>
        <w:t xml:space="preserve"> </w:t>
      </w:r>
      <w:r w:rsidRPr="006D1C36">
        <w:rPr>
          <w:rFonts w:eastAsia="MS Mincho"/>
          <w:bCs/>
          <w:sz w:val="26"/>
          <w:szCs w:val="26"/>
          <w:lang w:val="da-DK"/>
        </w:rPr>
        <w:t>g</w:t>
      </w:r>
      <w:r w:rsidRPr="006D1C36">
        <w:rPr>
          <w:rFonts w:eastAsia="MS Mincho"/>
          <w:sz w:val="26"/>
          <w:szCs w:val="26"/>
          <w:lang w:val="da-DK"/>
        </w:rPr>
        <w:t>hi tổng số buồng có thể sử dụng để cho khách thuê nghỉ của các cơ sở lưu trú có đến thời điểm 31/12/2016; chi tiết số lượng theo loại buồng.</w:t>
      </w:r>
    </w:p>
    <w:p w:rsidR="00280F32" w:rsidRPr="006D1C36" w:rsidRDefault="00280F32" w:rsidP="00A25455">
      <w:pPr>
        <w:widowControl w:val="0"/>
        <w:ind w:firstLine="720"/>
        <w:jc w:val="both"/>
        <w:rPr>
          <w:rFonts w:eastAsia="MS Mincho"/>
          <w:sz w:val="26"/>
          <w:szCs w:val="26"/>
          <w:lang w:val="da-DK"/>
        </w:rPr>
      </w:pPr>
      <w:r w:rsidRPr="006D1C36">
        <w:rPr>
          <w:rFonts w:eastAsia="MS Mincho"/>
          <w:b/>
          <w:i/>
          <w:sz w:val="26"/>
          <w:szCs w:val="26"/>
          <w:lang w:val="da-DK"/>
        </w:rPr>
        <w:t>Lưu ý:</w:t>
      </w:r>
      <w:r w:rsidRPr="006D1C36">
        <w:rPr>
          <w:rFonts w:eastAsia="MS Mincho"/>
          <w:sz w:val="26"/>
          <w:szCs w:val="26"/>
          <w:lang w:val="da-DK"/>
        </w:rPr>
        <w:t xml:space="preserve"> không tính số buồng mà cơ sở lưu trú luôn dành riêng với mục đích cho </w:t>
      </w:r>
      <w:r w:rsidRPr="006D1C36">
        <w:rPr>
          <w:rFonts w:eastAsia="MS Mincho"/>
          <w:spacing w:val="-4"/>
          <w:sz w:val="26"/>
          <w:szCs w:val="26"/>
          <w:lang w:val="da-DK"/>
        </w:rPr>
        <w:t>người nước ngoài thuê để sinh sống hoặc cho các văn phòng nước ngoài thuê để làm</w:t>
      </w:r>
      <w:r w:rsidRPr="006D1C36">
        <w:rPr>
          <w:rFonts w:eastAsia="MS Mincho"/>
          <w:sz w:val="26"/>
          <w:szCs w:val="26"/>
          <w:lang w:val="da-DK"/>
        </w:rPr>
        <w:t xml:space="preserve"> việc.</w:t>
      </w:r>
    </w:p>
    <w:p w:rsidR="00280F32" w:rsidRPr="006D1C36" w:rsidRDefault="00280F32" w:rsidP="00A25455">
      <w:pPr>
        <w:widowControl w:val="0"/>
        <w:ind w:firstLine="720"/>
        <w:jc w:val="both"/>
        <w:rPr>
          <w:rFonts w:eastAsia="MS Mincho"/>
          <w:sz w:val="26"/>
          <w:szCs w:val="26"/>
          <w:lang w:val="da-DK"/>
        </w:rPr>
      </w:pPr>
      <w:r w:rsidRPr="006D1C36">
        <w:rPr>
          <w:rFonts w:eastAsia="MS Mincho"/>
          <w:b/>
          <w:bCs/>
          <w:i/>
          <w:sz w:val="26"/>
          <w:szCs w:val="26"/>
          <w:lang w:val="da-DK"/>
        </w:rPr>
        <w:t xml:space="preserve">4. Số ngày buồng/giường sử dụng trong năm </w:t>
      </w:r>
      <w:r w:rsidRPr="006D1C36">
        <w:rPr>
          <w:rFonts w:eastAsia="MS Mincho"/>
          <w:b/>
          <w:bCs/>
          <w:i/>
          <w:spacing w:val="2"/>
          <w:sz w:val="26"/>
          <w:szCs w:val="26"/>
          <w:lang w:val="da-DK"/>
        </w:rPr>
        <w:t>(Mã 13/Mã 14):</w:t>
      </w:r>
      <w:r w:rsidRPr="006D1C36">
        <w:rPr>
          <w:rFonts w:eastAsia="MS Mincho"/>
          <w:b/>
          <w:bCs/>
          <w:sz w:val="26"/>
          <w:szCs w:val="26"/>
          <w:lang w:val="da-DK"/>
        </w:rPr>
        <w:t xml:space="preserve"> </w:t>
      </w:r>
      <w:r w:rsidRPr="006D1C36">
        <w:rPr>
          <w:rFonts w:eastAsia="MS Mincho"/>
          <w:bCs/>
          <w:sz w:val="26"/>
          <w:szCs w:val="26"/>
          <w:lang w:val="da-DK"/>
        </w:rPr>
        <w:t xml:space="preserve">là tổng số ngày sử dụng buồng/giường của cơ sở lưu trú. Chỉ tiêu này chỉ áp dụng cho </w:t>
      </w:r>
      <w:r w:rsidRPr="006D1C36">
        <w:rPr>
          <w:rFonts w:eastAsia="MS Mincho"/>
          <w:sz w:val="26"/>
          <w:szCs w:val="26"/>
          <w:lang w:val="da-DK"/>
        </w:rPr>
        <w:t>khách thuê nghỉ qua đêm. Nguồn số liệu để tổng hợp chỉ tiêu này căn cứ vào hoá đơn, chứng từ, bảng kê thanh toán với khách của kế toán hoặc sổ theo dõi khách đến, đi của bộ phận lễ tân của khách sạn, nhà trọ và các cơ sở lưu trú khác để ghi cho thống nhất.</w:t>
      </w:r>
    </w:p>
    <w:p w:rsidR="00280F32" w:rsidRPr="006D1C36" w:rsidRDefault="00280F32" w:rsidP="00A25455">
      <w:pPr>
        <w:widowControl w:val="0"/>
        <w:ind w:firstLine="720"/>
        <w:jc w:val="both"/>
        <w:rPr>
          <w:rFonts w:eastAsia="MS Mincho"/>
          <w:sz w:val="26"/>
          <w:szCs w:val="26"/>
          <w:lang w:val="da-DK"/>
        </w:rPr>
      </w:pPr>
      <w:r w:rsidRPr="006D1C36">
        <w:rPr>
          <w:rFonts w:eastAsia="MS Mincho"/>
          <w:b/>
          <w:i/>
          <w:sz w:val="26"/>
          <w:szCs w:val="26"/>
          <w:lang w:val="da-DK"/>
        </w:rPr>
        <w:t>Lưu ý:</w:t>
      </w:r>
      <w:r w:rsidRPr="006D1C36">
        <w:rPr>
          <w:rFonts w:eastAsia="MS Mincho"/>
          <w:sz w:val="26"/>
          <w:szCs w:val="26"/>
          <w:lang w:val="da-DK"/>
        </w:rPr>
        <w:t xml:space="preserve"> trường hợp chỉ có 1 lượt khách nhưng thuê cả phòng có nhiều giường thì số ngày sử dụng giường của cơ sở đó sẽ là 1 nhân với tổng số giường của buồng đó. Như vậy trong trường hợp này số ngày sử dụng giường sẽ lớn hơn số ngày khách. Ngược lại đối với </w:t>
      </w:r>
      <w:r w:rsidRPr="006D1C36">
        <w:rPr>
          <w:rFonts w:eastAsia="MS Mincho"/>
          <w:sz w:val="26"/>
          <w:szCs w:val="26"/>
          <w:lang w:val="da-DK"/>
        </w:rPr>
        <w:lastRenderedPageBreak/>
        <w:t>trường hợp chỉ có 1 giường nhưng vì một lý do nào đó khách sạn vẫn đồng ý cho 2 người thuê (hoặc trẻ em đi cùng) thì ở đó có 2 lượt khách nhưng số ngày sử dụng giường chỉ là 1 ngày giường. Trong trường hợp này thì số ngày sử dụng giường sẽ nhỏ hơn số ngày khách. Trường hợp thông thường nếu khách sạn không có giường đôi mà mỗi khách chỉ sử dụng một giường thì số ngày sử dụng giường sẽ bằng số ngày khách.</w:t>
      </w:r>
    </w:p>
    <w:p w:rsidR="00280F32" w:rsidRPr="006D1C36" w:rsidRDefault="00280F32" w:rsidP="00A25455">
      <w:pPr>
        <w:widowControl w:val="0"/>
        <w:ind w:firstLine="720"/>
        <w:jc w:val="both"/>
        <w:rPr>
          <w:rFonts w:eastAsia="MS Mincho"/>
          <w:b/>
          <w:i/>
          <w:sz w:val="26"/>
          <w:szCs w:val="26"/>
          <w:lang w:val="da-DK"/>
        </w:rPr>
      </w:pPr>
      <w:r w:rsidRPr="006D1C36">
        <w:rPr>
          <w:rFonts w:eastAsia="MS Mincho"/>
          <w:b/>
          <w:i/>
          <w:sz w:val="26"/>
          <w:szCs w:val="26"/>
          <w:lang w:val="da-DK"/>
        </w:rPr>
        <w:t>Quan hệ giữa các chỉ tiêu trong biểu phân loại chi tiết cơ sở lưu trú:</w:t>
      </w:r>
    </w:p>
    <w:p w:rsidR="00280F32" w:rsidRPr="006D1C36" w:rsidRDefault="00280F32" w:rsidP="00A25455">
      <w:pPr>
        <w:widowControl w:val="0"/>
        <w:ind w:firstLine="720"/>
        <w:jc w:val="both"/>
        <w:rPr>
          <w:rFonts w:eastAsia="MS Mincho"/>
          <w:sz w:val="26"/>
          <w:szCs w:val="26"/>
          <w:lang w:val="da-DK"/>
        </w:rPr>
      </w:pPr>
      <w:r w:rsidRPr="006D1C36">
        <w:rPr>
          <w:rFonts w:eastAsia="MS Mincho"/>
          <w:sz w:val="26"/>
          <w:szCs w:val="26"/>
          <w:lang w:val="da-DK"/>
        </w:rPr>
        <w:t xml:space="preserve">- Tổng số giường luôn lớn hơn hoặc bằng tổng số buồng. Thông thường mỗi </w:t>
      </w:r>
      <w:r w:rsidRPr="006D1C36">
        <w:rPr>
          <w:rFonts w:eastAsia="MS Mincho"/>
          <w:spacing w:val="4"/>
          <w:sz w:val="26"/>
          <w:szCs w:val="26"/>
          <w:lang w:val="da-DK"/>
        </w:rPr>
        <w:t>buồng có từ 1 đến 2 hoặc 3 giường, vì vậy nếu có sự chênh lệch quá lớn cần kiểm tra</w:t>
      </w:r>
      <w:r w:rsidRPr="006D1C36">
        <w:rPr>
          <w:rFonts w:eastAsia="MS Mincho"/>
          <w:sz w:val="26"/>
          <w:szCs w:val="26"/>
          <w:lang w:val="da-DK"/>
        </w:rPr>
        <w:t xml:space="preserve"> lại.</w:t>
      </w:r>
    </w:p>
    <w:p w:rsidR="00280F32" w:rsidRPr="006D1C36" w:rsidRDefault="00280F32" w:rsidP="00A25455">
      <w:pPr>
        <w:widowControl w:val="0"/>
        <w:ind w:firstLine="720"/>
        <w:jc w:val="both"/>
        <w:rPr>
          <w:rFonts w:eastAsia="MS Mincho"/>
          <w:sz w:val="26"/>
          <w:szCs w:val="26"/>
          <w:lang w:val="da-DK"/>
        </w:rPr>
      </w:pPr>
      <w:r w:rsidRPr="006D1C36">
        <w:rPr>
          <w:rFonts w:eastAsia="MS Mincho"/>
          <w:sz w:val="26"/>
          <w:szCs w:val="26"/>
          <w:lang w:val="da-DK"/>
        </w:rPr>
        <w:t>- Số ngày sử dụng buồng/giường trong năm thường nhỏ hơn số buồng/giường có trong năm nhân với 365 ngày. Tuy nhiên chỉ tiêu số buồng, giường có đến 31/12/2016 trong biểu là chỉ tiêu thời điểm nên so sánh này sẽ không áp dụng được đối với các cơ sở có sự biến động về số buồng (giường) trong năm (như xây thêm hoặc phá dỡ bớt buồng, giường).</w:t>
      </w:r>
    </w:p>
    <w:p w:rsidR="00280F32" w:rsidRPr="006D1C36" w:rsidRDefault="00280F32" w:rsidP="00A25455">
      <w:pPr>
        <w:widowControl w:val="0"/>
        <w:ind w:firstLine="720"/>
        <w:jc w:val="both"/>
        <w:rPr>
          <w:rFonts w:eastAsia="MS Mincho"/>
          <w:sz w:val="26"/>
          <w:szCs w:val="26"/>
          <w:lang w:val="da-DK"/>
        </w:rPr>
      </w:pPr>
      <w:r w:rsidRPr="006D1C36">
        <w:rPr>
          <w:rFonts w:eastAsia="MS Mincho"/>
          <w:sz w:val="26"/>
          <w:szCs w:val="26"/>
          <w:lang w:val="da-DK"/>
        </w:rPr>
        <w:t>- Chỉ tiêu ngày khách phục vụ thường xoay quanh và chênh lệch không quá lớn so với chỉ tiêu số ngày sử dụng giường trong năm.</w:t>
      </w:r>
    </w:p>
    <w:p w:rsidR="00280F32" w:rsidRPr="006D1C36" w:rsidRDefault="00280F32" w:rsidP="00A25455">
      <w:pPr>
        <w:widowControl w:val="0"/>
        <w:ind w:firstLine="720"/>
        <w:jc w:val="both"/>
        <w:rPr>
          <w:rFonts w:eastAsia="MS Mincho"/>
          <w:sz w:val="26"/>
          <w:szCs w:val="26"/>
          <w:lang w:val="de-DE"/>
        </w:rPr>
      </w:pPr>
      <w:r w:rsidRPr="006D1C36">
        <w:rPr>
          <w:rFonts w:eastAsia="MS Mincho"/>
          <w:b/>
          <w:bCs/>
          <w:i/>
          <w:sz w:val="26"/>
          <w:szCs w:val="26"/>
          <w:lang w:val="da-DK"/>
        </w:rPr>
        <w:t xml:space="preserve">5. </w:t>
      </w:r>
      <w:r w:rsidRPr="006D1C36">
        <w:rPr>
          <w:rFonts w:eastAsia="MS Mincho"/>
          <w:b/>
          <w:bCs/>
          <w:i/>
          <w:iCs/>
          <w:sz w:val="26"/>
          <w:szCs w:val="26"/>
          <w:lang w:val="de-DE"/>
        </w:rPr>
        <w:t>Lượt khách phục vụ (Mã 15)</w:t>
      </w:r>
      <w:r w:rsidRPr="006D1C36">
        <w:rPr>
          <w:rFonts w:eastAsia="MS Mincho"/>
          <w:b/>
          <w:bCs/>
          <w:i/>
          <w:sz w:val="26"/>
          <w:szCs w:val="26"/>
          <w:lang w:val="de-DE"/>
        </w:rPr>
        <w:t>:</w:t>
      </w:r>
      <w:r w:rsidRPr="006D1C36">
        <w:rPr>
          <w:rFonts w:eastAsia="MS Mincho"/>
          <w:sz w:val="26"/>
          <w:szCs w:val="26"/>
          <w:lang w:val="de-DE"/>
        </w:rPr>
        <w:t xml:space="preserve"> là số lượt người đến thuê buồng (phòng), </w:t>
      </w:r>
      <w:r w:rsidRPr="006D1C36">
        <w:rPr>
          <w:rFonts w:eastAsia="MS Mincho"/>
          <w:spacing w:val="4"/>
          <w:sz w:val="26"/>
          <w:szCs w:val="26"/>
          <w:lang w:val="de-DE"/>
        </w:rPr>
        <w:t>nghỉ tại cơ sở lưu trú, bao gồm: Số lượt khách thuê buồng (phòng) để ngủ qua đêm và</w:t>
      </w:r>
      <w:r w:rsidRPr="006D1C36">
        <w:rPr>
          <w:rFonts w:eastAsia="MS Mincho"/>
          <w:sz w:val="26"/>
          <w:szCs w:val="26"/>
          <w:lang w:val="de-DE"/>
        </w:rPr>
        <w:t xml:space="preserve"> </w:t>
      </w:r>
      <w:r w:rsidRPr="006D1C36">
        <w:rPr>
          <w:rFonts w:eastAsia="MS Mincho"/>
          <w:spacing w:val="4"/>
          <w:sz w:val="26"/>
          <w:szCs w:val="26"/>
          <w:lang w:val="de-DE"/>
        </w:rPr>
        <w:t>số lượt khách thuê buồng (phòng), nghỉ theo giờ trong ngày (khách không nghỉ qua</w:t>
      </w:r>
      <w:r w:rsidRPr="006D1C36">
        <w:rPr>
          <w:rFonts w:eastAsia="MS Mincho"/>
          <w:sz w:val="26"/>
          <w:szCs w:val="26"/>
          <w:lang w:val="de-DE"/>
        </w:rPr>
        <w:t xml:space="preserve"> đêm).</w:t>
      </w:r>
    </w:p>
    <w:p w:rsidR="00280F32" w:rsidRPr="006D1C36" w:rsidRDefault="00280F32" w:rsidP="00A25455">
      <w:pPr>
        <w:widowControl w:val="0"/>
        <w:ind w:firstLine="720"/>
        <w:jc w:val="both"/>
        <w:rPr>
          <w:rFonts w:eastAsia="MS Mincho"/>
          <w:sz w:val="26"/>
          <w:szCs w:val="26"/>
          <w:lang w:val="de-DE"/>
        </w:rPr>
      </w:pPr>
      <w:r w:rsidRPr="006D1C36">
        <w:rPr>
          <w:rFonts w:eastAsia="MS Mincho"/>
          <w:spacing w:val="-4"/>
          <w:sz w:val="26"/>
          <w:szCs w:val="26"/>
          <w:lang w:val="de-DE"/>
        </w:rPr>
        <w:t>Ví dụ: Khách sạn A trong ngày 1/7/2016 tiếp nhận 2 đoàn khách: Đoàn 1 có 10</w:t>
      </w:r>
      <w:r w:rsidRPr="006D1C36">
        <w:rPr>
          <w:rFonts w:eastAsia="MS Mincho"/>
          <w:sz w:val="26"/>
          <w:szCs w:val="26"/>
          <w:lang w:val="de-DE"/>
        </w:rPr>
        <w:t xml:space="preserve"> </w:t>
      </w:r>
      <w:r w:rsidRPr="006D1C36">
        <w:rPr>
          <w:rFonts w:eastAsia="MS Mincho"/>
          <w:spacing w:val="-4"/>
          <w:sz w:val="26"/>
          <w:szCs w:val="26"/>
          <w:lang w:val="de-DE"/>
        </w:rPr>
        <w:t>người đến nghỉ trong 3 ngày; đoàn 2 có 4 người chỉ đến nghỉ buổi trưa trong 3 giờ.</w:t>
      </w:r>
      <w:r w:rsidRPr="006D1C36">
        <w:rPr>
          <w:rFonts w:eastAsia="MS Mincho"/>
          <w:sz w:val="26"/>
          <w:szCs w:val="26"/>
          <w:lang w:val="de-DE"/>
        </w:rPr>
        <w:t xml:space="preserve"> </w:t>
      </w:r>
      <w:r w:rsidRPr="006D1C36">
        <w:rPr>
          <w:rFonts w:eastAsia="MS Mincho"/>
          <w:spacing w:val="-4"/>
          <w:sz w:val="26"/>
          <w:szCs w:val="26"/>
          <w:lang w:val="de-DE"/>
        </w:rPr>
        <w:t>Như vậy số lượt khách ngày 1/7 mà khách sạn A phục vụ là: 10 người + 4 người = 14</w:t>
      </w:r>
      <w:r w:rsidRPr="006D1C36">
        <w:rPr>
          <w:rFonts w:eastAsia="MS Mincho"/>
          <w:sz w:val="26"/>
          <w:szCs w:val="26"/>
          <w:lang w:val="de-DE"/>
        </w:rPr>
        <w:t xml:space="preserve"> người. Trong đó chia ra khách trong ngày có 4 người và khách ngủ qua đêm là 10 người.</w:t>
      </w:r>
    </w:p>
    <w:p w:rsidR="00280F32" w:rsidRPr="006D1C36" w:rsidRDefault="00280F32" w:rsidP="00A25455">
      <w:pPr>
        <w:pStyle w:val="BodyTextIndent2"/>
        <w:widowControl w:val="0"/>
        <w:spacing w:after="0" w:line="240" w:lineRule="auto"/>
        <w:ind w:left="0" w:firstLine="720"/>
        <w:jc w:val="both"/>
        <w:rPr>
          <w:rFonts w:ascii="Times New Roman" w:hAnsi="Times New Roman"/>
          <w:b/>
          <w:sz w:val="26"/>
          <w:szCs w:val="26"/>
          <w:lang w:val="de-DE"/>
        </w:rPr>
      </w:pPr>
      <w:r w:rsidRPr="006D1C36">
        <w:rPr>
          <w:rFonts w:ascii="Times New Roman" w:hAnsi="Times New Roman"/>
          <w:b/>
          <w:i/>
          <w:iCs/>
          <w:sz w:val="26"/>
          <w:szCs w:val="26"/>
          <w:lang w:val="de-DE"/>
        </w:rPr>
        <w:t>Lưu ý:</w:t>
      </w:r>
    </w:p>
    <w:p w:rsidR="00280F32" w:rsidRPr="006D1C36" w:rsidRDefault="00280F32" w:rsidP="00A25455">
      <w:pPr>
        <w:pStyle w:val="BodyTextIndent2"/>
        <w:widowControl w:val="0"/>
        <w:spacing w:after="0" w:line="240" w:lineRule="auto"/>
        <w:ind w:left="0" w:firstLine="720"/>
        <w:jc w:val="both"/>
        <w:rPr>
          <w:rFonts w:ascii="Times New Roman" w:hAnsi="Times New Roman"/>
          <w:sz w:val="26"/>
          <w:szCs w:val="26"/>
          <w:lang w:val="de-DE"/>
        </w:rPr>
      </w:pPr>
      <w:r w:rsidRPr="006D1C36">
        <w:rPr>
          <w:rFonts w:ascii="Times New Roman" w:hAnsi="Times New Roman"/>
          <w:sz w:val="26"/>
          <w:szCs w:val="26"/>
          <w:lang w:val="de-DE"/>
        </w:rPr>
        <w:t>- Lượt khách đến thuê buồng/giường tại cơ sở lưu trú không phân biệt lứa tuổi, có nghĩa là những người già (trên 64 tuổi) và trẻ em (dưới 15 tuổi) đi cùng đều được tính là lượt khách cho mỗi người.</w:t>
      </w:r>
    </w:p>
    <w:p w:rsidR="00280F32" w:rsidRPr="006D1C36" w:rsidRDefault="00280F32" w:rsidP="00A25455">
      <w:pPr>
        <w:pStyle w:val="BodyTextIndent2"/>
        <w:widowControl w:val="0"/>
        <w:spacing w:after="0" w:line="240" w:lineRule="auto"/>
        <w:ind w:left="0" w:firstLine="720"/>
        <w:jc w:val="both"/>
        <w:rPr>
          <w:rFonts w:ascii="Times New Roman" w:hAnsi="Times New Roman"/>
          <w:sz w:val="26"/>
          <w:szCs w:val="26"/>
          <w:lang w:val="de-DE"/>
        </w:rPr>
      </w:pPr>
      <w:r w:rsidRPr="006D1C36">
        <w:rPr>
          <w:rFonts w:ascii="Times New Roman" w:hAnsi="Times New Roman"/>
          <w:sz w:val="26"/>
          <w:szCs w:val="26"/>
          <w:lang w:val="de-DE"/>
        </w:rPr>
        <w:t>- Trong năm 2016, nếu một người khách đến thuê phòng nghỉ nhiều lần tại một cơ sở thì mỗi lần đến đều được tính là một lượt khách.</w:t>
      </w:r>
    </w:p>
    <w:p w:rsidR="00280F32" w:rsidRPr="006D1C36" w:rsidRDefault="00280F32" w:rsidP="00A25455">
      <w:pPr>
        <w:widowControl w:val="0"/>
        <w:ind w:firstLine="720"/>
        <w:jc w:val="both"/>
        <w:rPr>
          <w:rFonts w:eastAsia="MS Mincho"/>
          <w:sz w:val="26"/>
          <w:szCs w:val="26"/>
          <w:lang w:val="de-DE"/>
        </w:rPr>
      </w:pPr>
      <w:r w:rsidRPr="006D1C36">
        <w:rPr>
          <w:rFonts w:eastAsia="MS Mincho"/>
          <w:sz w:val="26"/>
          <w:szCs w:val="26"/>
          <w:lang w:val="de-DE"/>
        </w:rPr>
        <w:t>- Trong trường hợp khách đến đăng ký thuê phòng ngủ qua đêm (đã thanh toán tiền phòng) nhưng vì một lý do nào đó không ngủ lại đêm tại cơ sở thì người khách này vẫn được tính là khách có ngủ qua đêm.</w:t>
      </w:r>
    </w:p>
    <w:p w:rsidR="00280F32" w:rsidRPr="006D1C36" w:rsidRDefault="00280F32" w:rsidP="00A25455">
      <w:pPr>
        <w:widowControl w:val="0"/>
        <w:ind w:firstLine="720"/>
        <w:jc w:val="both"/>
        <w:rPr>
          <w:rFonts w:eastAsia="MS Mincho"/>
          <w:sz w:val="26"/>
          <w:szCs w:val="26"/>
          <w:lang w:val="de-DE"/>
        </w:rPr>
      </w:pPr>
      <w:r w:rsidRPr="006D1C36">
        <w:rPr>
          <w:rFonts w:eastAsia="MS Mincho"/>
          <w:sz w:val="26"/>
          <w:szCs w:val="26"/>
          <w:lang w:val="de-DE"/>
        </w:rPr>
        <w:t>- Trường hợp khách của đơn vị này đưa đến các đơn vị khác thì khách thuê buồng ngủ ở đâu thì đơn vị đó được tính, ví dụ đoàn công tác của Tổng cục Thống kê có 5 người đến nghỉ tại khách sạn A nhưng vì khách sạn A đông khách nên chỉ xếp chỗ được cho 3 người và 2 người còn lại được khách sạn A gửi sang nghỉ tại khách sạn B thì số lượt khách được tính cho khách sạn A là 3 lượt khách (khách sạn B là 2 lượt khách).</w:t>
      </w:r>
    </w:p>
    <w:p w:rsidR="00280F32" w:rsidRPr="006D1C36" w:rsidRDefault="00280F32" w:rsidP="00A25455">
      <w:pPr>
        <w:widowControl w:val="0"/>
        <w:ind w:firstLine="720"/>
        <w:jc w:val="both"/>
        <w:rPr>
          <w:rFonts w:eastAsia="MS Mincho"/>
          <w:sz w:val="26"/>
          <w:szCs w:val="26"/>
          <w:lang w:val="de-DE"/>
        </w:rPr>
      </w:pPr>
      <w:r w:rsidRPr="006D1C36">
        <w:rPr>
          <w:rFonts w:eastAsia="MS Mincho"/>
          <w:b/>
          <w:bCs/>
          <w:i/>
          <w:iCs/>
          <w:sz w:val="26"/>
          <w:szCs w:val="26"/>
          <w:lang w:val="de-DE"/>
        </w:rPr>
        <w:t>6. Ngày khách phục vụ (Mã 22)</w:t>
      </w:r>
      <w:r w:rsidRPr="006D1C36">
        <w:rPr>
          <w:rFonts w:eastAsia="MS Mincho"/>
          <w:b/>
          <w:i/>
          <w:sz w:val="26"/>
          <w:szCs w:val="26"/>
          <w:lang w:val="de-DE"/>
        </w:rPr>
        <w:t>:</w:t>
      </w:r>
      <w:r w:rsidRPr="006D1C36">
        <w:rPr>
          <w:rFonts w:eastAsia="MS Mincho"/>
          <w:sz w:val="26"/>
          <w:szCs w:val="26"/>
          <w:lang w:val="de-DE"/>
        </w:rPr>
        <w:t xml:space="preserve"> là số ngày </w:t>
      </w:r>
      <w:r w:rsidRPr="006D1C36">
        <w:rPr>
          <w:rFonts w:eastAsia="MS Mincho"/>
          <w:iCs/>
          <w:sz w:val="26"/>
          <w:szCs w:val="26"/>
          <w:lang w:val="de-DE"/>
        </w:rPr>
        <w:t>mà khách có ngủ lại qua đêm</w:t>
      </w:r>
      <w:r w:rsidRPr="006D1C36">
        <w:rPr>
          <w:rFonts w:eastAsia="MS Mincho"/>
          <w:sz w:val="26"/>
          <w:szCs w:val="26"/>
          <w:lang w:val="de-DE"/>
        </w:rPr>
        <w:t xml:space="preserve"> do các đơn vị lưu trú phục vụ. Chỉ tiêu này có thể tính được theo hai cách: (1) Nhân số lượng người với số ngày lưu lại của từng đoàn khách, sau đó tổng hợp chung trong kỳ; (2) Cộng số khách của tất cả các ngày trong kỳ báo cáo. Cũng tương tự như lượt khách, việc xác định ngày khách là căn cứ vào chứng từ thanh toán của khách hàng. Ví dụ ông Nam đến khách sạn A nghỉ mặc dù chưa ngủ lại đêm ở khách sạn nhưng vì quá thời gian cho phép thuê ngày của khách sạn nên ông Nam vẫn phải trả tiền thuê phòng 1 ngày thì ông Nam vẫn được khách sạn A tính là khách có ngủ qua đêm và tính là 1 ngày khách.</w:t>
      </w:r>
    </w:p>
    <w:p w:rsidR="00280F32" w:rsidRPr="006D1C36" w:rsidRDefault="00280F32" w:rsidP="00A25455">
      <w:pPr>
        <w:widowControl w:val="0"/>
        <w:ind w:firstLine="720"/>
        <w:jc w:val="both"/>
        <w:rPr>
          <w:rFonts w:eastAsia="MS Mincho"/>
          <w:sz w:val="26"/>
          <w:szCs w:val="26"/>
          <w:lang w:val="de-DE"/>
        </w:rPr>
      </w:pPr>
      <w:r w:rsidRPr="006D1C36">
        <w:rPr>
          <w:rFonts w:eastAsia="MS Mincho"/>
          <w:sz w:val="26"/>
          <w:szCs w:val="26"/>
          <w:lang w:val="de-DE"/>
        </w:rPr>
        <w:t>Hai chỉ tiêu "Lượt khách phục vụ" và "Ngày khách phục vụ" được thống kê riêng đối với khách quốc tế (khách mang quốc tịch nước ngoài và Việt kiều) và khách trong nước.</w:t>
      </w:r>
    </w:p>
    <w:p w:rsidR="00280F32" w:rsidRPr="006D1C36" w:rsidRDefault="00280F32" w:rsidP="00A25455">
      <w:pPr>
        <w:pStyle w:val="Phieu"/>
        <w:spacing w:line="240" w:lineRule="auto"/>
        <w:ind w:firstLine="720"/>
        <w:jc w:val="both"/>
        <w:outlineLvl w:val="0"/>
        <w:rPr>
          <w:rFonts w:ascii="Times New Roman" w:hAnsi="Times New Roman" w:cs="Times New Roman"/>
          <w:b w:val="0"/>
          <w:sz w:val="26"/>
          <w:szCs w:val="26"/>
          <w:lang w:val="de-DE"/>
        </w:rPr>
      </w:pPr>
      <w:r w:rsidRPr="006D1C36">
        <w:rPr>
          <w:rFonts w:ascii="Times New Roman" w:hAnsi="Times New Roman" w:cs="Times New Roman"/>
          <w:i/>
          <w:sz w:val="26"/>
          <w:szCs w:val="26"/>
          <w:lang w:val="de-DE"/>
        </w:rPr>
        <w:t>Quan hệ giữa chỉ tiêu lượt khách và ngày khách trong các cơ sở lưu trú:</w:t>
      </w:r>
      <w:r w:rsidRPr="006D1C36">
        <w:rPr>
          <w:rFonts w:ascii="Times New Roman" w:hAnsi="Times New Roman" w:cs="Times New Roman"/>
          <w:b w:val="0"/>
          <w:i/>
          <w:sz w:val="26"/>
          <w:szCs w:val="26"/>
          <w:lang w:val="de-DE"/>
        </w:rPr>
        <w:t xml:space="preserve"> </w:t>
      </w:r>
      <w:r w:rsidRPr="006D1C36">
        <w:rPr>
          <w:rFonts w:ascii="Times New Roman" w:hAnsi="Times New Roman" w:cs="Times New Roman"/>
          <w:b w:val="0"/>
          <w:sz w:val="26"/>
          <w:szCs w:val="26"/>
          <w:lang w:val="de-DE"/>
        </w:rPr>
        <w:t>chỉ tiêu ngày khách phục vụ chỉ tính đối với khách ngủ qua đêm nên chỉ so sánh giữa lượt khách ngủ qua đêm với ngày khách phục vụ vì vậy ngày khách phục vụ luôn lớn hơn hoặc bằng lượt khách ngủ qua đêm.</w:t>
      </w:r>
    </w:p>
    <w:p w:rsidR="00280F32" w:rsidRPr="006D1C36" w:rsidRDefault="00280F32" w:rsidP="00A25455">
      <w:pPr>
        <w:rPr>
          <w:lang w:val="de-DE"/>
        </w:rPr>
      </w:pPr>
      <w:r w:rsidRPr="006D1C36">
        <w:rPr>
          <w:lang w:val="de-DE"/>
        </w:rPr>
        <w:br w:type="page"/>
      </w:r>
    </w:p>
    <w:p w:rsidR="00280F32" w:rsidRPr="006D1C36" w:rsidRDefault="00280F32" w:rsidP="00280F32">
      <w:pPr>
        <w:pStyle w:val="Phieu"/>
        <w:spacing w:before="120" w:line="276" w:lineRule="auto"/>
        <w:outlineLvl w:val="0"/>
        <w:rPr>
          <w:rFonts w:ascii="Times New Roman" w:hAnsi="Times New Roman" w:cs="Times New Roman"/>
          <w:sz w:val="26"/>
          <w:szCs w:val="26"/>
          <w:lang w:val="de-DE"/>
        </w:rPr>
      </w:pPr>
      <w:r w:rsidRPr="006D1C36">
        <w:rPr>
          <w:rFonts w:ascii="Times New Roman" w:hAnsi="Times New Roman" w:cs="Times New Roman"/>
          <w:sz w:val="26"/>
          <w:szCs w:val="26"/>
          <w:lang w:val="de-DE"/>
        </w:rPr>
        <w:lastRenderedPageBreak/>
        <w:t>Phiếu 1A.6.2/TĐTKT-DL</w:t>
      </w:r>
    </w:p>
    <w:p w:rsidR="00280F32" w:rsidRPr="006D1C36" w:rsidRDefault="00280F32" w:rsidP="00280F32">
      <w:pPr>
        <w:pStyle w:val="Phieu"/>
        <w:spacing w:before="120" w:line="276" w:lineRule="auto"/>
        <w:outlineLvl w:val="0"/>
        <w:rPr>
          <w:rFonts w:ascii="Times New Roman" w:hAnsi="Times New Roman" w:cs="Times New Roman"/>
          <w:sz w:val="26"/>
          <w:szCs w:val="26"/>
          <w:lang w:val="de-DE"/>
        </w:rPr>
      </w:pPr>
      <w:r w:rsidRPr="006D1C36">
        <w:rPr>
          <w:rFonts w:ascii="Times New Roman" w:hAnsi="Times New Roman" w:cs="Times New Roman"/>
          <w:sz w:val="26"/>
          <w:szCs w:val="26"/>
          <w:lang w:val="de-DE"/>
        </w:rPr>
        <w:t>KẾT QUẢ HOẠT ĐỘNG DỊCH VỤ DU LỊCH LỮ HÀNH</w:t>
      </w:r>
    </w:p>
    <w:p w:rsidR="00280F32" w:rsidRPr="006D1C36" w:rsidRDefault="00280F32" w:rsidP="00280F32">
      <w:pPr>
        <w:rPr>
          <w:lang w:val="de-DE"/>
        </w:rPr>
      </w:pPr>
    </w:p>
    <w:p w:rsidR="00280F32" w:rsidRPr="006D1C36" w:rsidRDefault="00280F32" w:rsidP="001A189F">
      <w:pPr>
        <w:pStyle w:val="BodyText2"/>
        <w:widowControl w:val="0"/>
        <w:tabs>
          <w:tab w:val="left" w:pos="709"/>
          <w:tab w:val="left" w:pos="851"/>
        </w:tabs>
        <w:ind w:firstLine="720"/>
        <w:jc w:val="both"/>
        <w:rPr>
          <w:rFonts w:ascii="Times New Roman" w:hAnsi="Times New Roman"/>
          <w:sz w:val="26"/>
          <w:szCs w:val="26"/>
          <w:lang w:val="da-DK"/>
        </w:rPr>
      </w:pPr>
      <w:r w:rsidRPr="006D1C36">
        <w:rPr>
          <w:rFonts w:ascii="Times New Roman" w:hAnsi="Times New Roman"/>
          <w:b/>
          <w:bCs/>
          <w:snapToGrid w:val="0"/>
          <w:sz w:val="26"/>
          <w:szCs w:val="26"/>
          <w:lang w:val="pt-BR"/>
        </w:rPr>
        <w:t xml:space="preserve">1. </w:t>
      </w:r>
      <w:r w:rsidRPr="006D1C36">
        <w:rPr>
          <w:rFonts w:ascii="Times New Roman" w:hAnsi="Times New Roman"/>
          <w:b/>
          <w:bCs/>
          <w:snapToGrid w:val="0"/>
          <w:sz w:val="26"/>
          <w:szCs w:val="26"/>
          <w:lang w:val="da-DK"/>
        </w:rPr>
        <w:t>Dịch vụ du lịch lữ hành (tour) và các hoạt động hỗ trợ du lịch</w:t>
      </w:r>
      <w:r w:rsidRPr="006D1C36">
        <w:rPr>
          <w:rFonts w:ascii="Times New Roman" w:hAnsi="Times New Roman"/>
          <w:b/>
          <w:bCs/>
          <w:snapToGrid w:val="0"/>
          <w:sz w:val="26"/>
          <w:szCs w:val="26"/>
          <w:lang w:val="vi-VN"/>
        </w:rPr>
        <w:t>:</w:t>
      </w:r>
      <w:r w:rsidRPr="006D1C36">
        <w:rPr>
          <w:rFonts w:ascii="Times New Roman" w:hAnsi="Times New Roman"/>
          <w:b/>
          <w:bCs/>
          <w:snapToGrid w:val="0"/>
          <w:sz w:val="26"/>
          <w:szCs w:val="26"/>
          <w:lang w:val="da-DK"/>
        </w:rPr>
        <w:t xml:space="preserve"> </w:t>
      </w:r>
      <w:r w:rsidRPr="006D1C36">
        <w:rPr>
          <w:rFonts w:ascii="Times New Roman" w:hAnsi="Times New Roman"/>
          <w:bCs/>
          <w:snapToGrid w:val="0"/>
          <w:sz w:val="26"/>
          <w:szCs w:val="26"/>
          <w:lang w:val="da-DK"/>
        </w:rPr>
        <w:t>bao gồm các</w:t>
      </w:r>
      <w:r w:rsidRPr="006D1C36">
        <w:rPr>
          <w:rFonts w:ascii="Times New Roman" w:hAnsi="Times New Roman"/>
          <w:sz w:val="26"/>
          <w:szCs w:val="26"/>
          <w:lang w:val="da-DK"/>
        </w:rPr>
        <w:t xml:space="preserve"> hoạt động bán, tổ chức thực hiện các chương trình du lịch trọn gói hoặc không trọn gói phục vụ khách du lịch nội địa và quốc tế, cung cấp thông tin du lịch, tư vấn, chào </w:t>
      </w:r>
      <w:r w:rsidRPr="006D1C36">
        <w:rPr>
          <w:rFonts w:ascii="Times New Roman" w:hAnsi="Times New Roman"/>
          <w:spacing w:val="4"/>
          <w:sz w:val="26"/>
          <w:szCs w:val="26"/>
          <w:lang w:val="da-DK"/>
        </w:rPr>
        <w:t>mời, lập kế hoạch du lịch và hướng dẫn khách du lịch, kể cả đại lý du lịch cho đơn vị</w:t>
      </w:r>
      <w:r w:rsidRPr="006D1C36">
        <w:rPr>
          <w:rFonts w:ascii="Times New Roman" w:hAnsi="Times New Roman"/>
          <w:sz w:val="26"/>
          <w:szCs w:val="26"/>
          <w:lang w:val="da-DK"/>
        </w:rPr>
        <w:t xml:space="preserve"> khác.</w:t>
      </w:r>
    </w:p>
    <w:p w:rsidR="00280F32" w:rsidRPr="006D1C36" w:rsidRDefault="00280F32" w:rsidP="001A189F">
      <w:pPr>
        <w:widowControl w:val="0"/>
        <w:tabs>
          <w:tab w:val="left" w:pos="709"/>
        </w:tabs>
        <w:ind w:firstLine="720"/>
        <w:jc w:val="both"/>
        <w:rPr>
          <w:rFonts w:eastAsia="MS Mincho"/>
          <w:sz w:val="26"/>
          <w:szCs w:val="26"/>
          <w:lang w:val="da-DK"/>
        </w:rPr>
      </w:pPr>
      <w:r w:rsidRPr="006D1C36">
        <w:rPr>
          <w:rFonts w:eastAsia="MS Mincho"/>
          <w:b/>
          <w:bCs/>
          <w:sz w:val="26"/>
          <w:szCs w:val="26"/>
          <w:lang w:val="da-DK"/>
        </w:rPr>
        <w:t xml:space="preserve">2. </w:t>
      </w:r>
      <w:r w:rsidRPr="006D1C36">
        <w:rPr>
          <w:rFonts w:eastAsia="MS Mincho"/>
          <w:b/>
          <w:bCs/>
          <w:iCs/>
          <w:sz w:val="26"/>
          <w:szCs w:val="26"/>
          <w:lang w:val="da-DK"/>
        </w:rPr>
        <w:t>Lượt khách du lịch theo tour:</w:t>
      </w:r>
      <w:r w:rsidRPr="006D1C36">
        <w:rPr>
          <w:rFonts w:eastAsia="MS Mincho"/>
          <w:sz w:val="26"/>
          <w:szCs w:val="26"/>
          <w:lang w:val="da-DK"/>
        </w:rPr>
        <w:t xml:space="preserve"> là tổng số lượt khách đi du lịch theo từng tour do cơ sở kinh doanh dịch vụ du lịch lữ hành đảm nhiệm, trong đó tách riêng lượt khách quốc tế, lượt khách trong nước và khách Việt Nam đi ra nước ngoài. Chỉ tiêu này chỉ áp dụng đối với các chuyến phục vụ du lịch theo tour, các đơn vị đại lý du lịch và cơ sở chuyên hoạt động hỗ trợ cho du lịch không tính chỉ tiêu này. Khách do các đơn vị lữ hành phục vụ có thể do bản thân đơn vị tự khai thác hoặc do tiếp nhận từ các đơn vị khác.</w:t>
      </w:r>
    </w:p>
    <w:p w:rsidR="00280F32" w:rsidRPr="006D1C36" w:rsidRDefault="00280F32" w:rsidP="001A189F">
      <w:pPr>
        <w:widowControl w:val="0"/>
        <w:tabs>
          <w:tab w:val="left" w:pos="709"/>
        </w:tabs>
        <w:ind w:firstLine="720"/>
        <w:jc w:val="both"/>
        <w:rPr>
          <w:b/>
          <w:bCs/>
          <w:i/>
          <w:iCs/>
          <w:sz w:val="26"/>
          <w:szCs w:val="26"/>
          <w:lang w:val="da-DK"/>
        </w:rPr>
      </w:pPr>
      <w:r w:rsidRPr="006D1C36">
        <w:rPr>
          <w:rFonts w:eastAsia="MS Mincho"/>
          <w:b/>
          <w:bCs/>
          <w:sz w:val="26"/>
          <w:szCs w:val="26"/>
          <w:lang w:val="da-DK"/>
        </w:rPr>
        <w:t>3. Ngày khách du lịch theo tour:</w:t>
      </w:r>
      <w:r w:rsidRPr="006D1C36">
        <w:rPr>
          <w:rFonts w:eastAsia="MS Mincho"/>
          <w:sz w:val="26"/>
          <w:szCs w:val="26"/>
          <w:lang w:val="da-DK"/>
        </w:rPr>
        <w:t xml:space="preserve"> là tổng số ngày khách đi du lịch của tất cả các tour du lịch do cơ sở thực hiện trong kỳ. Số ngày khách du lịch của từng tour được </w:t>
      </w:r>
      <w:r w:rsidRPr="006D1C36">
        <w:rPr>
          <w:rFonts w:eastAsia="MS Mincho"/>
          <w:spacing w:val="-4"/>
          <w:sz w:val="26"/>
          <w:szCs w:val="26"/>
          <w:lang w:val="da-DK"/>
        </w:rPr>
        <w:t>tính bằng cách lấy số khách tham gia tour nhân với độ dài (số ngày) của tour tương</w:t>
      </w:r>
      <w:r w:rsidRPr="006D1C36">
        <w:rPr>
          <w:rFonts w:eastAsia="MS Mincho"/>
          <w:sz w:val="26"/>
          <w:szCs w:val="26"/>
          <w:lang w:val="da-DK"/>
        </w:rPr>
        <w:t xml:space="preserve"> ứng.</w:t>
      </w:r>
    </w:p>
    <w:p w:rsidR="00280F32" w:rsidRPr="006D1C36" w:rsidRDefault="00280F32" w:rsidP="001A189F">
      <w:pPr>
        <w:widowControl w:val="0"/>
        <w:tabs>
          <w:tab w:val="left" w:pos="709"/>
        </w:tabs>
        <w:ind w:firstLine="720"/>
        <w:jc w:val="both"/>
        <w:rPr>
          <w:rFonts w:eastAsia="MS Mincho"/>
          <w:b/>
          <w:bCs/>
          <w:i/>
          <w:iCs/>
          <w:sz w:val="26"/>
          <w:szCs w:val="26"/>
          <w:lang w:val="da-DK"/>
        </w:rPr>
      </w:pPr>
      <w:r w:rsidRPr="006D1C36">
        <w:rPr>
          <w:rFonts w:eastAsia="MS Mincho"/>
          <w:b/>
          <w:bCs/>
          <w:i/>
          <w:iCs/>
          <w:spacing w:val="-4"/>
          <w:sz w:val="26"/>
          <w:szCs w:val="26"/>
          <w:lang w:val="da-DK"/>
        </w:rPr>
        <w:t>Quan hệ giữa các chỉ tiêu và điểm chú ý đối với các cơ sở có hoạt động lữ</w:t>
      </w:r>
      <w:r w:rsidRPr="006D1C36">
        <w:rPr>
          <w:rFonts w:eastAsia="MS Mincho"/>
          <w:b/>
          <w:bCs/>
          <w:i/>
          <w:iCs/>
          <w:sz w:val="26"/>
          <w:szCs w:val="26"/>
          <w:lang w:val="da-DK"/>
        </w:rPr>
        <w:t xml:space="preserve"> hành:</w:t>
      </w:r>
    </w:p>
    <w:p w:rsidR="00280F32" w:rsidRPr="006D1C36" w:rsidRDefault="00280F32" w:rsidP="001A189F">
      <w:pPr>
        <w:widowControl w:val="0"/>
        <w:tabs>
          <w:tab w:val="left" w:pos="709"/>
        </w:tabs>
        <w:ind w:firstLine="720"/>
        <w:jc w:val="both"/>
        <w:rPr>
          <w:rFonts w:eastAsia="MS Mincho"/>
          <w:sz w:val="26"/>
          <w:szCs w:val="26"/>
          <w:lang w:val="da-DK"/>
        </w:rPr>
      </w:pPr>
      <w:r w:rsidRPr="006D1C36">
        <w:rPr>
          <w:rFonts w:eastAsia="MS Mincho"/>
          <w:sz w:val="26"/>
          <w:szCs w:val="26"/>
          <w:lang w:val="da-DK"/>
        </w:rPr>
        <w:t>- Chỉ tiêu lượt khách chỉ được tính đối với các cơ sở chuyên hoạt động lữ hành (tức là hoạt động của các cơ sở chuyên tổ chức các chuyến du lịch trọn gói hoặc không trọn gói). Còn các cơ sở có hoạt động hỗ trợ cho du lịch như đại lý cho đơn vị khác, môi giới, chào mời, tư vấn... thì không được tính số lượt khách đã phục vụ này.</w:t>
      </w:r>
    </w:p>
    <w:p w:rsidR="00280F32" w:rsidRPr="006D1C36" w:rsidRDefault="00280F32" w:rsidP="001A189F">
      <w:pPr>
        <w:widowControl w:val="0"/>
        <w:tabs>
          <w:tab w:val="left" w:pos="709"/>
        </w:tabs>
        <w:ind w:firstLine="720"/>
        <w:jc w:val="both"/>
        <w:rPr>
          <w:rFonts w:eastAsia="MS Mincho"/>
          <w:sz w:val="26"/>
          <w:szCs w:val="26"/>
          <w:lang w:val="da-DK"/>
        </w:rPr>
      </w:pPr>
      <w:r w:rsidRPr="006D1C36">
        <w:rPr>
          <w:rFonts w:eastAsia="MS Mincho"/>
          <w:sz w:val="26"/>
          <w:szCs w:val="26"/>
          <w:lang w:val="da-DK"/>
        </w:rPr>
        <w:t>- Chỉ tiêu ngày khách đối với các cơ sở lữ hành được tính cho toàn bộ số khách (kể cả khách đi trong ngày và khách đi dài ngày) mà được cơ sở phục vụ.</w:t>
      </w:r>
    </w:p>
    <w:p w:rsidR="00280F32" w:rsidRPr="006D1C36" w:rsidRDefault="00280F32" w:rsidP="001A189F">
      <w:pPr>
        <w:widowControl w:val="0"/>
        <w:tabs>
          <w:tab w:val="left" w:pos="709"/>
        </w:tabs>
        <w:ind w:firstLine="720"/>
        <w:jc w:val="both"/>
        <w:rPr>
          <w:rFonts w:eastAsia="MS Mincho"/>
          <w:sz w:val="26"/>
          <w:szCs w:val="26"/>
          <w:lang w:val="da-DK"/>
        </w:rPr>
      </w:pPr>
      <w:r w:rsidRPr="006D1C36">
        <w:rPr>
          <w:rFonts w:eastAsia="MS Mincho"/>
          <w:sz w:val="26"/>
          <w:szCs w:val="26"/>
          <w:lang w:val="da-DK"/>
        </w:rPr>
        <w:t>- Chỉ tiêu ngày khách du lịch theo tour luôn lớn hơn hoặc bằng lượt khách du lịch theo tour.</w:t>
      </w:r>
    </w:p>
    <w:p w:rsidR="00280F32" w:rsidRPr="006D1C36" w:rsidRDefault="00280F32" w:rsidP="001A189F">
      <w:pPr>
        <w:widowControl w:val="0"/>
        <w:tabs>
          <w:tab w:val="left" w:pos="709"/>
        </w:tabs>
        <w:ind w:firstLine="720"/>
        <w:jc w:val="both"/>
        <w:rPr>
          <w:rFonts w:eastAsia="MS Mincho"/>
          <w:sz w:val="26"/>
          <w:szCs w:val="26"/>
          <w:lang w:val="da-DK"/>
        </w:rPr>
      </w:pPr>
      <w:r w:rsidRPr="006D1C36">
        <w:rPr>
          <w:rFonts w:eastAsia="MS Mincho"/>
          <w:b/>
          <w:bCs/>
          <w:sz w:val="26"/>
          <w:szCs w:val="26"/>
          <w:lang w:val="da-DK"/>
        </w:rPr>
        <w:t>4. Doanh thu thuần của hoạt động du lịch lữ hành (tour)</w:t>
      </w:r>
      <w:r w:rsidRPr="006D1C36">
        <w:rPr>
          <w:rFonts w:eastAsia="MS Mincho"/>
          <w:b/>
          <w:bCs/>
          <w:sz w:val="26"/>
          <w:szCs w:val="26"/>
          <w:lang w:val="vi-VN"/>
        </w:rPr>
        <w:t>:</w:t>
      </w:r>
      <w:r w:rsidRPr="006D1C36">
        <w:rPr>
          <w:rFonts w:eastAsia="MS Mincho"/>
          <w:b/>
          <w:bCs/>
          <w:sz w:val="26"/>
          <w:szCs w:val="26"/>
          <w:lang w:val="da-DK"/>
        </w:rPr>
        <w:t xml:space="preserve"> </w:t>
      </w:r>
      <w:r w:rsidRPr="006D1C36">
        <w:rPr>
          <w:rFonts w:eastAsia="MS Mincho"/>
          <w:sz w:val="26"/>
          <w:szCs w:val="26"/>
          <w:lang w:val="da-DK"/>
        </w:rPr>
        <w:t xml:space="preserve">là tổng số tiền đã </w:t>
      </w:r>
      <w:r w:rsidRPr="006D1C36">
        <w:rPr>
          <w:rFonts w:eastAsia="MS Mincho"/>
          <w:spacing w:val="4"/>
          <w:sz w:val="26"/>
          <w:szCs w:val="26"/>
          <w:lang w:val="da-DK"/>
        </w:rPr>
        <w:t>và sẽ thu được từ hoạt động kinh doanh du lịch lữ hành, kể cả phần thu của khách để</w:t>
      </w:r>
      <w:r w:rsidRPr="006D1C36">
        <w:rPr>
          <w:rFonts w:eastAsia="MS Mincho"/>
          <w:sz w:val="26"/>
          <w:szCs w:val="26"/>
          <w:lang w:val="da-DK"/>
        </w:rPr>
        <w:t xml:space="preserve"> </w:t>
      </w:r>
      <w:r w:rsidRPr="006D1C36">
        <w:rPr>
          <w:rFonts w:eastAsia="MS Mincho"/>
          <w:spacing w:val="4"/>
          <w:sz w:val="26"/>
          <w:szCs w:val="26"/>
          <w:lang w:val="da-DK"/>
        </w:rPr>
        <w:t>chi trả cho các đơn vị kinh doanh khác như tiền vé, tiền ăn, ngủ, tiền vui chơi, giải</w:t>
      </w:r>
      <w:r w:rsidRPr="006D1C36">
        <w:rPr>
          <w:rFonts w:eastAsia="MS Mincho"/>
          <w:sz w:val="26"/>
          <w:szCs w:val="26"/>
          <w:lang w:val="da-DK"/>
        </w:rPr>
        <w:t xml:space="preserve"> trí...</w:t>
      </w:r>
    </w:p>
    <w:p w:rsidR="00280F32" w:rsidRPr="006D1C36" w:rsidRDefault="00280F32" w:rsidP="001A189F">
      <w:pPr>
        <w:widowControl w:val="0"/>
        <w:tabs>
          <w:tab w:val="left" w:pos="709"/>
        </w:tabs>
        <w:ind w:firstLine="720"/>
        <w:jc w:val="both"/>
        <w:rPr>
          <w:sz w:val="26"/>
          <w:szCs w:val="26"/>
          <w:lang w:val="da-DK"/>
        </w:rPr>
      </w:pPr>
      <w:r w:rsidRPr="006D1C36">
        <w:rPr>
          <w:bCs/>
          <w:sz w:val="26"/>
          <w:szCs w:val="26"/>
          <w:lang w:val="da-DK"/>
        </w:rPr>
        <w:t xml:space="preserve">- Thu từ khách quốc tế </w:t>
      </w:r>
      <w:r w:rsidRPr="006D1C36">
        <w:rPr>
          <w:sz w:val="26"/>
          <w:szCs w:val="26"/>
          <w:lang w:val="da-DK"/>
        </w:rPr>
        <w:t>là phần cơ sở cung cấp dịch vụ lữ hành thu từ người nước ngoài, người Việt Nam định cư ở nước ngoài vào Việt Nam trong thời gian ít hơn 12 tháng với mục đích chính của chuyến đi không phải để thực hiện các hoạt động đem lại thù lao hoặc thu nhập.</w:t>
      </w:r>
    </w:p>
    <w:p w:rsidR="00280F32" w:rsidRPr="006D1C36" w:rsidRDefault="00280F32" w:rsidP="001A189F">
      <w:pPr>
        <w:widowControl w:val="0"/>
        <w:tabs>
          <w:tab w:val="left" w:pos="709"/>
        </w:tabs>
        <w:ind w:firstLine="720"/>
        <w:jc w:val="both"/>
        <w:rPr>
          <w:sz w:val="26"/>
          <w:szCs w:val="26"/>
          <w:lang w:val="da-DK"/>
        </w:rPr>
      </w:pPr>
      <w:r w:rsidRPr="006D1C36">
        <w:rPr>
          <w:bCs/>
          <w:sz w:val="26"/>
          <w:szCs w:val="26"/>
          <w:lang w:val="da-DK"/>
        </w:rPr>
        <w:t xml:space="preserve">- Thu từ khách trong nước </w:t>
      </w:r>
      <w:r w:rsidRPr="006D1C36">
        <w:rPr>
          <w:sz w:val="26"/>
          <w:szCs w:val="26"/>
          <w:lang w:val="da-DK"/>
        </w:rPr>
        <w:t>là phần mà cơ sở cung cấp dịch vụ lữ hành thu từ người Việt Nam rời khỏi nơi cư trú thường xuyên của mình đi nơi khác (trong nước) để tham quan, du lịch hoặc cho các mục đích khác trong thời gian ít hơn 12 tháng với mục đích chính của chuyến đi không phải để thực hiện các hoạt động đem lại thù lao hoặc thu nhập.</w:t>
      </w:r>
    </w:p>
    <w:p w:rsidR="00280F32" w:rsidRPr="006D1C36" w:rsidRDefault="00280F32" w:rsidP="001A189F">
      <w:pPr>
        <w:widowControl w:val="0"/>
        <w:tabs>
          <w:tab w:val="left" w:pos="709"/>
        </w:tabs>
        <w:ind w:firstLine="720"/>
        <w:jc w:val="both"/>
        <w:rPr>
          <w:sz w:val="26"/>
          <w:szCs w:val="26"/>
          <w:lang w:val="da-DK"/>
        </w:rPr>
      </w:pPr>
      <w:r w:rsidRPr="006D1C36">
        <w:rPr>
          <w:bCs/>
          <w:sz w:val="26"/>
          <w:szCs w:val="26"/>
          <w:lang w:val="da-DK"/>
        </w:rPr>
        <w:t xml:space="preserve">- Thu từ khách Việt Nam đi du lịch nước ngoài </w:t>
      </w:r>
      <w:r w:rsidRPr="006D1C36">
        <w:rPr>
          <w:sz w:val="26"/>
          <w:szCs w:val="26"/>
          <w:lang w:val="da-DK"/>
        </w:rPr>
        <w:t>là phần mà cơ sở cung cấp dịch vụ du lịch theo tour thu từ khách là người thường trú tại Việt Nam đi ra khỏi lãnh thổ Việt Nam trong thời gian ít hơn 12 tháng với mục đích chính của chuyến đi không phải để thực hiện các hoạt động đem lại thù lao hoặc thu nhập.</w:t>
      </w:r>
    </w:p>
    <w:p w:rsidR="00280F32" w:rsidRPr="006D1C36" w:rsidRDefault="00280F32" w:rsidP="001A189F">
      <w:pPr>
        <w:widowControl w:val="0"/>
        <w:tabs>
          <w:tab w:val="left" w:pos="709"/>
        </w:tabs>
        <w:ind w:firstLine="720"/>
        <w:jc w:val="both"/>
        <w:rPr>
          <w:rFonts w:eastAsia="MS Mincho"/>
          <w:sz w:val="26"/>
          <w:szCs w:val="26"/>
          <w:lang w:val="da-DK"/>
        </w:rPr>
      </w:pPr>
      <w:r w:rsidRPr="006D1C36">
        <w:rPr>
          <w:rFonts w:eastAsia="MS Mincho"/>
          <w:b/>
          <w:bCs/>
          <w:sz w:val="26"/>
          <w:szCs w:val="26"/>
          <w:lang w:val="da-DK"/>
        </w:rPr>
        <w:t>5. Doanh thu thuần hoạt động hỗ trợ, liên quan đến quảng bá và tổ chức tour du lịch</w:t>
      </w:r>
      <w:r w:rsidRPr="006D1C36">
        <w:rPr>
          <w:rFonts w:eastAsia="MS Mincho"/>
          <w:b/>
          <w:bCs/>
          <w:sz w:val="26"/>
          <w:szCs w:val="26"/>
          <w:lang w:val="vi-VN"/>
        </w:rPr>
        <w:t>:</w:t>
      </w:r>
      <w:r w:rsidRPr="006D1C36">
        <w:rPr>
          <w:rFonts w:eastAsia="MS Mincho"/>
          <w:b/>
          <w:bCs/>
          <w:sz w:val="26"/>
          <w:szCs w:val="26"/>
          <w:lang w:val="da-DK"/>
        </w:rPr>
        <w:t xml:space="preserve"> </w:t>
      </w:r>
      <w:r w:rsidRPr="006D1C36">
        <w:rPr>
          <w:rFonts w:eastAsia="MS Mincho"/>
          <w:sz w:val="26"/>
          <w:szCs w:val="26"/>
          <w:lang w:val="da-DK"/>
        </w:rPr>
        <w:t>là số tiền hoa hồng mà các cơ sở chuyên làm đại lý du lịch được hưởng do bán các chương trình du lịch của một cơ sở lữ hành khác cho khách du lịch và số tiền thu được của các cơ sở chuyên cung cấp các dịch vụ nghiên cứu thị trường, tuyên truyền, quảng cáo, xúc tiến du lịch,...</w:t>
      </w:r>
    </w:p>
    <w:p w:rsidR="00280F32" w:rsidRPr="006D1C36" w:rsidRDefault="00280F32" w:rsidP="001A189F">
      <w:pPr>
        <w:tabs>
          <w:tab w:val="left" w:pos="709"/>
        </w:tabs>
        <w:ind w:firstLine="720"/>
        <w:jc w:val="both"/>
        <w:outlineLvl w:val="1"/>
        <w:rPr>
          <w:sz w:val="26"/>
          <w:szCs w:val="26"/>
          <w:lang w:val="vi-VN"/>
        </w:rPr>
      </w:pPr>
      <w:r w:rsidRPr="006D1C36">
        <w:rPr>
          <w:b/>
          <w:sz w:val="26"/>
          <w:szCs w:val="26"/>
          <w:lang w:val="da-DK"/>
        </w:rPr>
        <w:t>6. Tổng số tiền chi trả hộ khách phục vụ tour</w:t>
      </w:r>
      <w:r w:rsidRPr="006D1C36">
        <w:rPr>
          <w:b/>
          <w:sz w:val="26"/>
          <w:szCs w:val="26"/>
          <w:lang w:val="vi-VN"/>
        </w:rPr>
        <w:t>:</w:t>
      </w:r>
      <w:r w:rsidRPr="006D1C36">
        <w:rPr>
          <w:sz w:val="26"/>
          <w:szCs w:val="26"/>
          <w:lang w:val="da-DK"/>
        </w:rPr>
        <w:t xml:space="preserve"> là số tiền mà các cơ sở du lịch lữ hành thu của khách hàng để chi trả cho các đơn vị khác thực hiện các dịch vụ không do đơn vị lữ hành trực tiếp cung cấp để phục vụ khách du lịch, như: Chi mua vé máy bay, tàu hỏa, ô tô... để đi lại, chi trả tiền lưu trú, chi ăn uống, mua vé tham quan, vui chơi, giải trí...</w:t>
      </w:r>
    </w:p>
    <w:p w:rsidR="00280F32" w:rsidRPr="006D1C36" w:rsidRDefault="00280F32" w:rsidP="001A189F">
      <w:pPr>
        <w:widowControl w:val="0"/>
        <w:ind w:firstLine="567"/>
        <w:jc w:val="both"/>
        <w:rPr>
          <w:rFonts w:eastAsia="MS Mincho"/>
          <w:sz w:val="26"/>
          <w:szCs w:val="26"/>
          <w:lang w:val="da-DK"/>
        </w:rPr>
      </w:pPr>
    </w:p>
    <w:p w:rsidR="00280F32" w:rsidRPr="006D1C36" w:rsidRDefault="00280F32" w:rsidP="001A189F">
      <w:pPr>
        <w:rPr>
          <w:lang w:val="da-DK"/>
        </w:rPr>
      </w:pPr>
      <w:r w:rsidRPr="006D1C36">
        <w:rPr>
          <w:lang w:val="da-DK"/>
        </w:rPr>
        <w:br w:type="page"/>
      </w:r>
    </w:p>
    <w:p w:rsidR="00280F32" w:rsidRPr="006D1C36" w:rsidRDefault="00280F32" w:rsidP="00280F32">
      <w:pPr>
        <w:pStyle w:val="Noidung2"/>
        <w:spacing w:before="120" w:after="0" w:line="276" w:lineRule="auto"/>
        <w:ind w:firstLine="0"/>
        <w:jc w:val="center"/>
        <w:rPr>
          <w:rFonts w:ascii="Times New Roman" w:hAnsi="Times New Roman" w:cs="Times New Roman"/>
          <w:b/>
          <w:sz w:val="26"/>
          <w:szCs w:val="26"/>
          <w:lang w:val="da-DK"/>
        </w:rPr>
      </w:pPr>
      <w:r w:rsidRPr="006D1C36">
        <w:rPr>
          <w:rFonts w:ascii="Times New Roman" w:hAnsi="Times New Roman" w:cs="Times New Roman"/>
          <w:b/>
          <w:sz w:val="26"/>
          <w:szCs w:val="26"/>
          <w:lang w:val="da-DK"/>
        </w:rPr>
        <w:lastRenderedPageBreak/>
        <w:t>Phiếu 1A.7.1/TĐTKT-TC</w:t>
      </w:r>
    </w:p>
    <w:p w:rsidR="00280F32" w:rsidRPr="006D1C36" w:rsidRDefault="00280F32" w:rsidP="00280F32">
      <w:pPr>
        <w:widowControl w:val="0"/>
        <w:spacing w:before="120"/>
        <w:jc w:val="center"/>
        <w:rPr>
          <w:sz w:val="26"/>
          <w:szCs w:val="26"/>
          <w:lang w:val="da-DK"/>
        </w:rPr>
      </w:pPr>
      <w:r w:rsidRPr="006D1C36">
        <w:rPr>
          <w:rFonts w:eastAsia="MS Mincho"/>
          <w:b/>
          <w:sz w:val="26"/>
          <w:szCs w:val="26"/>
          <w:lang w:val="da-DK"/>
        </w:rPr>
        <w:t xml:space="preserve">KẾT QUẢ HOẠT ĐỘNG DỊCH VỤ TÀI CHÍNH </w:t>
      </w:r>
      <w:r w:rsidRPr="006D1C36">
        <w:rPr>
          <w:rFonts w:eastAsia="MS Mincho"/>
          <w:b/>
          <w:sz w:val="26"/>
          <w:szCs w:val="26"/>
          <w:lang w:val="da-DK"/>
        </w:rPr>
        <w:br/>
        <w:t>VÀ HOẠT ĐỘNG HỖ TRỢ DỊCH VỤ TÀI CHÍNH</w:t>
      </w:r>
    </w:p>
    <w:p w:rsidR="00280F32" w:rsidRPr="006D1C36" w:rsidRDefault="00280F32" w:rsidP="00280F32">
      <w:pPr>
        <w:rPr>
          <w:lang w:val="pt-BR"/>
        </w:rPr>
      </w:pPr>
    </w:p>
    <w:p w:rsidR="00280F32" w:rsidRPr="006D1C36" w:rsidRDefault="00280F32" w:rsidP="001A189F">
      <w:pPr>
        <w:ind w:firstLine="720"/>
        <w:jc w:val="both"/>
        <w:rPr>
          <w:sz w:val="26"/>
          <w:szCs w:val="26"/>
          <w:lang w:val="pt-BR"/>
        </w:rPr>
      </w:pPr>
      <w:r w:rsidRPr="006D1C36">
        <w:rPr>
          <w:sz w:val="26"/>
          <w:szCs w:val="26"/>
          <w:lang w:val="pt-BR"/>
        </w:rPr>
        <w:t>Đối tượng điều tra của biểu này là các doanh nghiệp/cơ sở có hoạt động chính là hoạt động dịch vụ tài chính và hoạt động hỗ trợ dịch vụ tài chính thuộc các Tổ chức tín dụng, chi nhánh ngân hàng nước ngoài như ngân hàng thương mại, ngân hàng chính sách, ngân hàng hợp tác xã, ngân hàng liên doanh, ngân hàng 100% vốn nước ngoài, công ty tài chính, công ty cho thuê tài chính, quỹ tín dụng nhân dân, hợp tác xã tín dụng v.v... hoạt động ở Việt Nam.</w:t>
      </w:r>
    </w:p>
    <w:p w:rsidR="00280F32" w:rsidRPr="006D1C36" w:rsidRDefault="00280F32" w:rsidP="001A189F">
      <w:pPr>
        <w:ind w:firstLine="720"/>
        <w:jc w:val="both"/>
        <w:rPr>
          <w:b/>
          <w:i/>
          <w:sz w:val="26"/>
          <w:szCs w:val="26"/>
          <w:lang w:val="pt-BR"/>
        </w:rPr>
      </w:pPr>
      <w:r w:rsidRPr="006D1C36">
        <w:rPr>
          <w:b/>
          <w:i/>
          <w:sz w:val="26"/>
          <w:szCs w:val="26"/>
          <w:lang w:val="pt-BR"/>
        </w:rPr>
        <w:t>Biểu này không áp dụng cho các doanh nghiệp hoạt động trong lĩnh vực chứng khoán.</w:t>
      </w:r>
    </w:p>
    <w:p w:rsidR="00280F32" w:rsidRPr="006D1C36" w:rsidRDefault="00280F32" w:rsidP="001A189F">
      <w:pPr>
        <w:pStyle w:val="BodyText"/>
        <w:ind w:firstLine="720"/>
        <w:rPr>
          <w:rFonts w:ascii="Times New Roman" w:hAnsi="Times New Roman"/>
          <w:szCs w:val="26"/>
          <w:lang w:val="pt-BR"/>
        </w:rPr>
      </w:pPr>
      <w:r w:rsidRPr="006D1C36">
        <w:rPr>
          <w:rFonts w:ascii="Times New Roman" w:hAnsi="Times New Roman"/>
          <w:szCs w:val="26"/>
          <w:lang w:val="pt-BR"/>
        </w:rPr>
        <w:t xml:space="preserve">Các đơn vị thuộc đối tượng điều tra là đơn vị thường trú của Việt Nam, các chỉ tiêu trong biểu này đều thống nhất với nội dung, phương pháp tính được quy định trong chế độ báo cáo thống kê, kế toán áp dụng cho các Tổ chức tín dụng. </w:t>
      </w:r>
    </w:p>
    <w:p w:rsidR="00280F32" w:rsidRPr="006D1C36" w:rsidRDefault="00280F32" w:rsidP="001A189F">
      <w:pPr>
        <w:ind w:firstLine="720"/>
        <w:jc w:val="both"/>
        <w:rPr>
          <w:sz w:val="26"/>
          <w:szCs w:val="26"/>
          <w:lang w:val="pt-BR"/>
        </w:rPr>
      </w:pPr>
      <w:r w:rsidRPr="006D1C36">
        <w:rPr>
          <w:sz w:val="26"/>
          <w:szCs w:val="26"/>
          <w:lang w:val="pt-BR"/>
        </w:rPr>
        <w:t>Các chỉ tiêu trong biểu này phải được ghi chép đầy đủ, chính xác, kịp thời, được tính theo giá thực tế và bằng đồng Việt Nam, đồng ngoại tệ được quy đổi thành đồng Việt Nam theo tỷ giá chính thức bình quân do Ngân hàng Nhà nước Việt Nam công bố.</w:t>
      </w:r>
    </w:p>
    <w:p w:rsidR="00280F32" w:rsidRPr="006D1C36" w:rsidRDefault="00280F32" w:rsidP="001A189F">
      <w:pPr>
        <w:pStyle w:val="Heading2"/>
        <w:spacing w:before="0" w:after="0"/>
        <w:ind w:firstLine="720"/>
        <w:jc w:val="both"/>
        <w:rPr>
          <w:rFonts w:ascii="Times New Roman" w:hAnsi="Times New Roman"/>
          <w:sz w:val="26"/>
          <w:szCs w:val="26"/>
          <w:lang w:val="pt-BR"/>
        </w:rPr>
      </w:pPr>
      <w:r w:rsidRPr="006D1C36">
        <w:rPr>
          <w:rFonts w:ascii="Times New Roman" w:hAnsi="Times New Roman"/>
          <w:sz w:val="26"/>
          <w:szCs w:val="26"/>
          <w:lang w:val="pt-BR"/>
        </w:rPr>
        <w:t xml:space="preserve">A. Các khoản thu </w:t>
      </w:r>
    </w:p>
    <w:p w:rsidR="00280F32" w:rsidRPr="006D1C36" w:rsidRDefault="00280F32" w:rsidP="001A189F">
      <w:pPr>
        <w:ind w:firstLine="720"/>
        <w:jc w:val="both"/>
        <w:rPr>
          <w:sz w:val="26"/>
          <w:szCs w:val="26"/>
          <w:lang w:val="pt-BR"/>
        </w:rPr>
      </w:pPr>
      <w:r w:rsidRPr="006D1C36">
        <w:rPr>
          <w:i/>
          <w:sz w:val="26"/>
          <w:szCs w:val="26"/>
          <w:lang w:val="pt-BR"/>
        </w:rPr>
        <w:t xml:space="preserve">1. Thu nhập từ hoạt động tín dụng: </w:t>
      </w:r>
      <w:r w:rsidRPr="006D1C36">
        <w:rPr>
          <w:sz w:val="26"/>
          <w:szCs w:val="26"/>
          <w:lang w:val="pt-BR"/>
        </w:rPr>
        <w:t>bao gồm các khoản sau:</w:t>
      </w:r>
      <w:r w:rsidRPr="006D1C36">
        <w:rPr>
          <w:i/>
          <w:sz w:val="26"/>
          <w:szCs w:val="26"/>
          <w:lang w:val="pt-BR"/>
        </w:rPr>
        <w:t xml:space="preserve"> </w:t>
      </w:r>
      <w:r w:rsidRPr="006D1C36">
        <w:rPr>
          <w:spacing w:val="-4"/>
          <w:sz w:val="26"/>
          <w:szCs w:val="26"/>
          <w:lang w:val="pt-BR"/>
        </w:rPr>
        <w:t xml:space="preserve">Thu lãi tiền gửi, </w:t>
      </w:r>
      <w:r w:rsidRPr="006D1C36">
        <w:rPr>
          <w:sz w:val="26"/>
          <w:szCs w:val="26"/>
          <w:lang w:val="pt-BR"/>
        </w:rPr>
        <w:t>Thu lãi cho vay, Thu lãi từ đầu tư chứng khoán, Thu lãi cho thuê tài chính và Thu khác về hoạt động tín dụng.</w:t>
      </w:r>
    </w:p>
    <w:p w:rsidR="00280F32" w:rsidRPr="006D1C36" w:rsidRDefault="00280F32" w:rsidP="001A189F">
      <w:pPr>
        <w:ind w:firstLine="720"/>
        <w:jc w:val="both"/>
        <w:rPr>
          <w:sz w:val="26"/>
          <w:szCs w:val="26"/>
          <w:lang w:val="pt-BR"/>
        </w:rPr>
      </w:pPr>
      <w:r w:rsidRPr="006D1C36">
        <w:rPr>
          <w:i/>
          <w:sz w:val="26"/>
          <w:szCs w:val="26"/>
          <w:lang w:val="pt-BR"/>
        </w:rPr>
        <w:t xml:space="preserve">2. Thu nhập phí từ hoạt động dịch vụ: </w:t>
      </w:r>
      <w:r w:rsidRPr="006D1C36">
        <w:rPr>
          <w:sz w:val="26"/>
          <w:szCs w:val="26"/>
          <w:lang w:val="pt-BR"/>
        </w:rPr>
        <w:t>Bao gồm các khoản thu từ dịch vụ thanh toán, thu từ nghiệp vụ bảo lãnh, thu từ dịch vụ ngân quỹ, thu từ nghiệp vụ uỷ thác và đại lý, thu từ dịch vụ tư vấn, thu từ kinh doanh và dịch vụ bảo hiểm, thu phí nghiệp vụ chiết khấu, thu từ cung ứng dịch vụ bảo quản tài sản, cho thuê tủ két và thu khác.</w:t>
      </w:r>
    </w:p>
    <w:p w:rsidR="00280F32" w:rsidRPr="006D1C36" w:rsidRDefault="00280F32" w:rsidP="001A189F">
      <w:pPr>
        <w:ind w:firstLine="720"/>
        <w:jc w:val="both"/>
        <w:rPr>
          <w:i/>
          <w:spacing w:val="-6"/>
          <w:sz w:val="26"/>
          <w:szCs w:val="26"/>
          <w:lang w:val="pt-BR"/>
        </w:rPr>
      </w:pPr>
      <w:r w:rsidRPr="006D1C36">
        <w:rPr>
          <w:i/>
          <w:spacing w:val="-6"/>
          <w:sz w:val="26"/>
          <w:szCs w:val="26"/>
          <w:lang w:val="pt-BR"/>
        </w:rPr>
        <w:t xml:space="preserve">3. Thu nhập từ hoạt động kinh doanh ngoại hối: </w:t>
      </w:r>
      <w:r w:rsidRPr="006D1C36">
        <w:rPr>
          <w:spacing w:val="-6"/>
          <w:sz w:val="26"/>
          <w:szCs w:val="26"/>
          <w:lang w:val="pt-BR"/>
        </w:rPr>
        <w:t>Bao gồm các khoản thu về kinh doanh ngoại tệ, thu về kinh doanh vàng và thu từ các công cụ tài chính phái sinh tiền tệ.</w:t>
      </w:r>
    </w:p>
    <w:p w:rsidR="00280F32" w:rsidRPr="006D1C36" w:rsidRDefault="00280F32" w:rsidP="001A189F">
      <w:pPr>
        <w:ind w:firstLine="720"/>
        <w:jc w:val="both"/>
        <w:rPr>
          <w:i/>
          <w:sz w:val="26"/>
          <w:szCs w:val="26"/>
          <w:lang w:val="pt-BR"/>
        </w:rPr>
      </w:pPr>
      <w:r w:rsidRPr="006D1C36">
        <w:rPr>
          <w:i/>
          <w:sz w:val="26"/>
          <w:szCs w:val="26"/>
          <w:lang w:val="pt-BR"/>
        </w:rPr>
        <w:t xml:space="preserve">4. Thu nhập từ hoạt động kinh doanh khác: </w:t>
      </w:r>
      <w:r w:rsidRPr="006D1C36">
        <w:rPr>
          <w:sz w:val="26"/>
          <w:szCs w:val="26"/>
          <w:lang w:val="pt-BR"/>
        </w:rPr>
        <w:t>Bao gồm các khoản thu về kinh doanh chứng khoán, thu từ nghiệp vụ mua bán nợ, thu từ các công cụ tài chính phái sinh khác và thu về hoạt động kinh doanh khác.</w:t>
      </w:r>
    </w:p>
    <w:p w:rsidR="00280F32" w:rsidRPr="006D1C36" w:rsidRDefault="00280F32" w:rsidP="001A189F">
      <w:pPr>
        <w:ind w:firstLine="720"/>
        <w:jc w:val="both"/>
        <w:rPr>
          <w:sz w:val="26"/>
          <w:szCs w:val="26"/>
          <w:lang w:val="pt-BR"/>
        </w:rPr>
      </w:pPr>
      <w:r w:rsidRPr="006D1C36">
        <w:rPr>
          <w:i/>
          <w:sz w:val="26"/>
          <w:szCs w:val="26"/>
          <w:lang w:val="pt-BR"/>
        </w:rPr>
        <w:t xml:space="preserve">5. Thu nhập góp vốn, mua cổ phần: </w:t>
      </w:r>
      <w:r w:rsidRPr="006D1C36">
        <w:rPr>
          <w:sz w:val="26"/>
          <w:szCs w:val="26"/>
          <w:lang w:val="pt-BR"/>
        </w:rPr>
        <w:t>là các khoản thu nhập từ việc góp vốn, mua cổ phần của các tổ chức tín dụng khác và các tổ chức kinh tế.</w:t>
      </w:r>
    </w:p>
    <w:p w:rsidR="00280F32" w:rsidRPr="006D1C36" w:rsidRDefault="00280F32" w:rsidP="001A189F">
      <w:pPr>
        <w:ind w:firstLine="720"/>
        <w:jc w:val="both"/>
        <w:rPr>
          <w:sz w:val="26"/>
          <w:szCs w:val="26"/>
          <w:lang w:val="pt-BR"/>
        </w:rPr>
      </w:pPr>
      <w:r w:rsidRPr="006D1C36">
        <w:rPr>
          <w:i/>
          <w:sz w:val="26"/>
          <w:szCs w:val="26"/>
          <w:lang w:val="pt-BR"/>
        </w:rPr>
        <w:t>6. Thu nhập khác</w:t>
      </w:r>
      <w:r w:rsidRPr="006D1C36">
        <w:rPr>
          <w:sz w:val="26"/>
          <w:szCs w:val="26"/>
          <w:lang w:val="pt-BR"/>
        </w:rPr>
        <w:t xml:space="preserve">: bao gồm các khoản thu khác của Tổ chức tín dụng ngoài các khoản thu nói trên, </w:t>
      </w:r>
    </w:p>
    <w:p w:rsidR="00280F32" w:rsidRPr="006D1C36" w:rsidRDefault="00280F32" w:rsidP="001A189F">
      <w:pPr>
        <w:ind w:firstLine="720"/>
        <w:jc w:val="both"/>
        <w:rPr>
          <w:sz w:val="26"/>
          <w:szCs w:val="26"/>
          <w:lang w:val="pt-BR"/>
        </w:rPr>
      </w:pPr>
      <w:r w:rsidRPr="006D1C36">
        <w:rPr>
          <w:sz w:val="26"/>
          <w:szCs w:val="26"/>
          <w:lang w:val="pt-BR"/>
        </w:rPr>
        <w:t>Trong đó cần tách riêng thu bất thường, là những khoản thu mà tổ chức tín dụng không dự tính trước hoặc có dự tính đến nhưng ít có khả năng thực hiện hoặc những khoản thu không mang tính chất thường xuyên. Những khoản thu bất thường có thể do chủ quan của đơn vị hay do khách quan đưa tới.</w:t>
      </w:r>
    </w:p>
    <w:p w:rsidR="00280F32" w:rsidRPr="006D1C36" w:rsidRDefault="00280F32" w:rsidP="001A189F">
      <w:pPr>
        <w:ind w:firstLine="720"/>
        <w:jc w:val="both"/>
        <w:rPr>
          <w:b/>
          <w:bCs/>
          <w:sz w:val="26"/>
          <w:szCs w:val="26"/>
          <w:lang w:val="pt-BR"/>
        </w:rPr>
      </w:pPr>
      <w:r w:rsidRPr="006D1C36">
        <w:rPr>
          <w:b/>
          <w:bCs/>
          <w:sz w:val="26"/>
          <w:szCs w:val="26"/>
          <w:lang w:val="pt-BR"/>
        </w:rPr>
        <w:t xml:space="preserve">B. Các khoản chi phí: </w:t>
      </w:r>
      <w:r w:rsidRPr="006D1C36">
        <w:rPr>
          <w:bCs/>
          <w:sz w:val="26"/>
          <w:szCs w:val="26"/>
          <w:lang w:val="pt-BR"/>
        </w:rPr>
        <w:t>là tổng tất cả các khoản chi phí phát sinh trong Tổ chức tín dụng, chi nhánh ngân hàng nước ngoài.</w:t>
      </w:r>
    </w:p>
    <w:p w:rsidR="00280F32" w:rsidRPr="006D1C36" w:rsidRDefault="00280F32" w:rsidP="001A189F">
      <w:pPr>
        <w:ind w:firstLine="720"/>
        <w:jc w:val="both"/>
        <w:rPr>
          <w:b/>
          <w:bCs/>
          <w:i/>
          <w:sz w:val="26"/>
          <w:szCs w:val="26"/>
        </w:rPr>
      </w:pPr>
      <w:r w:rsidRPr="006D1C36">
        <w:rPr>
          <w:b/>
          <w:bCs/>
          <w:i/>
          <w:sz w:val="26"/>
          <w:szCs w:val="26"/>
        </w:rPr>
        <w:t>Trong đó cần tách riêng:</w:t>
      </w:r>
    </w:p>
    <w:p w:rsidR="00280F32" w:rsidRPr="006D1C36" w:rsidRDefault="00280F32" w:rsidP="001A189F">
      <w:pPr>
        <w:ind w:firstLine="720"/>
        <w:jc w:val="both"/>
        <w:rPr>
          <w:sz w:val="26"/>
          <w:szCs w:val="26"/>
        </w:rPr>
      </w:pPr>
      <w:r w:rsidRPr="006D1C36">
        <w:rPr>
          <w:i/>
          <w:sz w:val="26"/>
          <w:szCs w:val="26"/>
        </w:rPr>
        <w:t xml:space="preserve">1. Chi phí hoạt động tín dụng: </w:t>
      </w:r>
      <w:r w:rsidRPr="006D1C36">
        <w:rPr>
          <w:sz w:val="26"/>
          <w:szCs w:val="26"/>
        </w:rPr>
        <w:t>bao gồm các khoản sau:</w:t>
      </w:r>
      <w:r w:rsidRPr="006D1C36">
        <w:rPr>
          <w:i/>
          <w:sz w:val="26"/>
          <w:szCs w:val="26"/>
        </w:rPr>
        <w:t xml:space="preserve"> </w:t>
      </w:r>
      <w:r w:rsidRPr="006D1C36">
        <w:rPr>
          <w:sz w:val="26"/>
          <w:szCs w:val="26"/>
        </w:rPr>
        <w:t xml:space="preserve">Trả lãi tiền gửi, Trả lăi tiền vay, Trả lãi phát hành giấy tờ có giá, Trả lãi tiền thuê tài chính và Chi phí khác. </w:t>
      </w:r>
    </w:p>
    <w:p w:rsidR="00280F32" w:rsidRPr="006D1C36" w:rsidRDefault="00280F32" w:rsidP="001A189F">
      <w:pPr>
        <w:ind w:firstLine="720"/>
        <w:jc w:val="both"/>
        <w:rPr>
          <w:sz w:val="26"/>
          <w:szCs w:val="26"/>
        </w:rPr>
      </w:pPr>
      <w:r w:rsidRPr="006D1C36">
        <w:rPr>
          <w:sz w:val="26"/>
          <w:szCs w:val="26"/>
        </w:rPr>
        <w:t>Trong đó cần tách riêng Chi phí khác: gồm các khoản chi phí trả lãi khác và các khoản chi tương đương trả lãi của Tổ chức tín dụng ngoài các khoản chi lãi nói trên.</w:t>
      </w:r>
    </w:p>
    <w:p w:rsidR="00280F32" w:rsidRPr="006D1C36" w:rsidRDefault="00280F32" w:rsidP="001A189F">
      <w:pPr>
        <w:ind w:firstLine="720"/>
        <w:jc w:val="both"/>
        <w:rPr>
          <w:sz w:val="26"/>
          <w:szCs w:val="26"/>
        </w:rPr>
      </w:pPr>
      <w:r w:rsidRPr="006D1C36">
        <w:rPr>
          <w:i/>
          <w:sz w:val="26"/>
          <w:szCs w:val="26"/>
        </w:rPr>
        <w:t xml:space="preserve">2. Chi phí hoạt động kinh doanh ngoại hối: </w:t>
      </w:r>
      <w:r w:rsidRPr="006D1C36">
        <w:rPr>
          <w:sz w:val="26"/>
          <w:szCs w:val="26"/>
        </w:rPr>
        <w:t>bao gồm chi về kinh doanh ngoại tệ, chi về kinh doanh vàng và chi về các công cụ tài chính phái sinh tiền tệ.</w:t>
      </w:r>
    </w:p>
    <w:p w:rsidR="00280F32" w:rsidRPr="006D1C36" w:rsidRDefault="00280F32" w:rsidP="001A189F">
      <w:pPr>
        <w:ind w:firstLine="720"/>
        <w:jc w:val="both"/>
        <w:rPr>
          <w:sz w:val="26"/>
          <w:szCs w:val="26"/>
        </w:rPr>
      </w:pPr>
      <w:r w:rsidRPr="006D1C36">
        <w:rPr>
          <w:i/>
          <w:sz w:val="26"/>
          <w:szCs w:val="26"/>
        </w:rPr>
        <w:t xml:space="preserve">3. Chi phí mua bán chứng khoán: </w:t>
      </w:r>
      <w:r w:rsidRPr="006D1C36">
        <w:rPr>
          <w:sz w:val="26"/>
          <w:szCs w:val="26"/>
        </w:rPr>
        <w:t>bao gồm chi phí mua bán chứng khoán đầu tư và chứng khoán kinh doanh.</w:t>
      </w:r>
    </w:p>
    <w:p w:rsidR="00280F32" w:rsidRPr="006D1C36" w:rsidRDefault="00280F32" w:rsidP="001A189F">
      <w:pPr>
        <w:ind w:firstLine="720"/>
        <w:jc w:val="both"/>
        <w:rPr>
          <w:sz w:val="26"/>
          <w:szCs w:val="26"/>
        </w:rPr>
      </w:pPr>
      <w:r w:rsidRPr="006D1C36">
        <w:rPr>
          <w:i/>
          <w:sz w:val="26"/>
          <w:szCs w:val="26"/>
        </w:rPr>
        <w:t xml:space="preserve">4. Chi nộp thuế và các khoản phí, lệ phí: </w:t>
      </w:r>
      <w:r w:rsidRPr="006D1C36">
        <w:rPr>
          <w:sz w:val="26"/>
          <w:szCs w:val="26"/>
          <w:lang w:val="es-ES"/>
        </w:rPr>
        <w:t>là các khoản chi nộp thuế, phí, lệ phí của tổ chức tín dụng,</w:t>
      </w:r>
      <w:r w:rsidRPr="006D1C36">
        <w:rPr>
          <w:i/>
          <w:sz w:val="26"/>
          <w:szCs w:val="26"/>
        </w:rPr>
        <w:t xml:space="preserve"> </w:t>
      </w:r>
      <w:r w:rsidRPr="006D1C36">
        <w:rPr>
          <w:sz w:val="26"/>
          <w:szCs w:val="26"/>
        </w:rPr>
        <w:t>bao gồm:</w:t>
      </w:r>
    </w:p>
    <w:p w:rsidR="00280F32" w:rsidRPr="006D1C36" w:rsidRDefault="00280F32" w:rsidP="001A189F">
      <w:pPr>
        <w:ind w:firstLine="720"/>
        <w:jc w:val="both"/>
        <w:rPr>
          <w:spacing w:val="-6"/>
          <w:sz w:val="26"/>
          <w:szCs w:val="26"/>
        </w:rPr>
      </w:pPr>
      <w:r w:rsidRPr="006D1C36">
        <w:rPr>
          <w:spacing w:val="-6"/>
          <w:sz w:val="26"/>
          <w:szCs w:val="26"/>
        </w:rPr>
        <w:lastRenderedPageBreak/>
        <w:t>- Thuế giá trị gia tăng không được khấu trừ, thuế nhập khẩu được tính vào chi phí.</w:t>
      </w:r>
    </w:p>
    <w:p w:rsidR="00280F32" w:rsidRPr="006D1C36" w:rsidRDefault="00280F32" w:rsidP="001A189F">
      <w:pPr>
        <w:ind w:firstLine="720"/>
        <w:jc w:val="both"/>
        <w:rPr>
          <w:spacing w:val="-10"/>
          <w:sz w:val="26"/>
          <w:szCs w:val="26"/>
        </w:rPr>
      </w:pPr>
      <w:r w:rsidRPr="006D1C36">
        <w:rPr>
          <w:spacing w:val="-10"/>
          <w:sz w:val="26"/>
          <w:szCs w:val="26"/>
        </w:rPr>
        <w:t>- Thuế môn bài, thuế đất, thuế tài nguyên, lệ phí, các chi phí khác coi như thuế, lệ phí.</w:t>
      </w:r>
    </w:p>
    <w:p w:rsidR="00280F32" w:rsidRPr="006D1C36" w:rsidRDefault="00280F32" w:rsidP="001A189F">
      <w:pPr>
        <w:ind w:firstLine="720"/>
        <w:jc w:val="both"/>
        <w:rPr>
          <w:sz w:val="26"/>
          <w:szCs w:val="26"/>
        </w:rPr>
      </w:pPr>
      <w:r w:rsidRPr="006D1C36">
        <w:rPr>
          <w:b/>
          <w:i/>
          <w:sz w:val="26"/>
          <w:szCs w:val="26"/>
        </w:rPr>
        <w:t>Chú ý</w:t>
      </w:r>
      <w:r w:rsidRPr="006D1C36">
        <w:rPr>
          <w:sz w:val="26"/>
          <w:szCs w:val="26"/>
        </w:rPr>
        <w:t xml:space="preserve">: Khoản mục này không bao gồm thuế thu nhập doanh nghiệp. </w:t>
      </w:r>
    </w:p>
    <w:p w:rsidR="00280F32" w:rsidRPr="006D1C36" w:rsidRDefault="00280F32" w:rsidP="001A189F">
      <w:pPr>
        <w:ind w:firstLine="720"/>
        <w:jc w:val="both"/>
        <w:rPr>
          <w:sz w:val="26"/>
          <w:szCs w:val="26"/>
          <w:lang w:val="es-ES"/>
        </w:rPr>
      </w:pPr>
      <w:r w:rsidRPr="006D1C36">
        <w:rPr>
          <w:i/>
          <w:sz w:val="26"/>
          <w:szCs w:val="26"/>
          <w:lang w:val="es-ES"/>
        </w:rPr>
        <w:t>5. Chi phí cho nhân viên:</w:t>
      </w:r>
      <w:r w:rsidRPr="006D1C36">
        <w:rPr>
          <w:sz w:val="26"/>
          <w:szCs w:val="26"/>
          <w:lang w:val="es-ES"/>
        </w:rPr>
        <w:t xml:space="preserve"> là tổng các khoản chi trong tài khoản 85, bao gồm các khoản: lương và phụ cấp, chi ăn ca; các khoản chi để đóng góp theo lương; chi trợ cấp; chi trang phục giao dịch và phương tiện bảo hộ lao động...</w:t>
      </w:r>
    </w:p>
    <w:p w:rsidR="00280F32" w:rsidRPr="006D1C36" w:rsidRDefault="00280F32" w:rsidP="001A189F">
      <w:pPr>
        <w:ind w:firstLine="720"/>
        <w:jc w:val="both"/>
        <w:rPr>
          <w:sz w:val="26"/>
          <w:szCs w:val="26"/>
          <w:lang w:val="es-ES"/>
        </w:rPr>
      </w:pPr>
      <w:r w:rsidRPr="006D1C36">
        <w:rPr>
          <w:sz w:val="26"/>
          <w:szCs w:val="26"/>
          <w:lang w:val="es-ES"/>
        </w:rPr>
        <w:t xml:space="preserve">Trong đó cần tách riêng khoản chi trang phục giao dịch và phương tiện bảo hộ lao động. </w:t>
      </w:r>
    </w:p>
    <w:p w:rsidR="00280F32" w:rsidRPr="006D1C36" w:rsidRDefault="00280F32" w:rsidP="001A189F">
      <w:pPr>
        <w:ind w:firstLine="720"/>
        <w:jc w:val="both"/>
        <w:rPr>
          <w:sz w:val="26"/>
          <w:szCs w:val="26"/>
          <w:lang w:val="es-ES"/>
        </w:rPr>
      </w:pPr>
      <w:r w:rsidRPr="006D1C36">
        <w:rPr>
          <w:i/>
          <w:sz w:val="26"/>
          <w:szCs w:val="26"/>
          <w:lang w:val="es-ES"/>
        </w:rPr>
        <w:t xml:space="preserve">6. Chi cho hoạt động quản lý và công vụ: </w:t>
      </w:r>
      <w:r w:rsidRPr="006D1C36">
        <w:rPr>
          <w:sz w:val="26"/>
          <w:szCs w:val="26"/>
          <w:lang w:val="es-ES"/>
        </w:rPr>
        <w:t xml:space="preserve">là tổng các khoản chi trong tài khoản 86, trong đó cần tách riêng các khoản chi về công tác phí; chi đào tạo, huấn luyện nghiệp vụ; chi nghiên cứu và ứng dụng khoa học công nghệ, sáng kiến, cải tiến; chi về các hoạt động đoàn thể và các khoản chi phí quản lý khác. </w:t>
      </w:r>
    </w:p>
    <w:p w:rsidR="00280F32" w:rsidRPr="006D1C36" w:rsidRDefault="00280F32" w:rsidP="001A189F">
      <w:pPr>
        <w:ind w:firstLine="720"/>
        <w:jc w:val="both"/>
        <w:rPr>
          <w:sz w:val="26"/>
          <w:szCs w:val="26"/>
          <w:lang w:val="es-ES"/>
        </w:rPr>
      </w:pPr>
      <w:r w:rsidRPr="006D1C36">
        <w:rPr>
          <w:b/>
          <w:i/>
          <w:sz w:val="26"/>
          <w:szCs w:val="26"/>
          <w:lang w:val="es-ES"/>
        </w:rPr>
        <w:t>Chú ý</w:t>
      </w:r>
      <w:r w:rsidRPr="006D1C36">
        <w:rPr>
          <w:sz w:val="26"/>
          <w:szCs w:val="26"/>
          <w:lang w:val="es-ES"/>
        </w:rPr>
        <w:t>: Các khoản chi phí quản lý khác (Tài khoản 869) không bao gồm chi về vật liệu và giấy tờ in; chi bưu phí và điện thoại; chi xuất bản tài liệu, tuyên truyền, quảng cáo, tiếp thị, khuyến mại và chi mua tài liệu, sách báo và cần chi tiết một số khoản mục sau:</w:t>
      </w:r>
    </w:p>
    <w:p w:rsidR="00280F32" w:rsidRPr="006D1C36" w:rsidRDefault="00280F32" w:rsidP="001A189F">
      <w:pPr>
        <w:ind w:firstLine="720"/>
        <w:jc w:val="both"/>
        <w:rPr>
          <w:sz w:val="26"/>
          <w:szCs w:val="26"/>
          <w:lang w:val="es-ES"/>
        </w:rPr>
      </w:pPr>
      <w:r w:rsidRPr="006D1C36">
        <w:rPr>
          <w:sz w:val="26"/>
          <w:szCs w:val="26"/>
          <w:lang w:val="es-ES"/>
        </w:rPr>
        <w:tab/>
        <w:t>+ Chi điện, nước, vệ sinh cơ quan, chi y tế cơ quan.</w:t>
      </w:r>
    </w:p>
    <w:p w:rsidR="00280F32" w:rsidRPr="006D1C36" w:rsidRDefault="00280F32" w:rsidP="001A189F">
      <w:pPr>
        <w:ind w:firstLine="720"/>
        <w:jc w:val="both"/>
        <w:rPr>
          <w:sz w:val="26"/>
          <w:szCs w:val="26"/>
          <w:lang w:val="es-ES"/>
        </w:rPr>
      </w:pPr>
      <w:r w:rsidRPr="006D1C36">
        <w:rPr>
          <w:sz w:val="26"/>
          <w:szCs w:val="26"/>
          <w:lang w:val="es-ES"/>
        </w:rPr>
        <w:tab/>
        <w:t>+ Chi thuê chuyên gia trong và ngoài nước.</w:t>
      </w:r>
    </w:p>
    <w:p w:rsidR="00280F32" w:rsidRPr="006D1C36" w:rsidRDefault="00280F32" w:rsidP="001A189F">
      <w:pPr>
        <w:ind w:firstLine="720"/>
        <w:jc w:val="both"/>
        <w:rPr>
          <w:sz w:val="26"/>
          <w:szCs w:val="26"/>
          <w:lang w:val="es-ES"/>
        </w:rPr>
      </w:pPr>
      <w:r w:rsidRPr="006D1C36">
        <w:rPr>
          <w:i/>
          <w:sz w:val="26"/>
          <w:szCs w:val="26"/>
          <w:lang w:val="es-ES"/>
        </w:rPr>
        <w:t xml:space="preserve">7. Chi về tài sản: </w:t>
      </w:r>
      <w:r w:rsidRPr="006D1C36">
        <w:rPr>
          <w:sz w:val="26"/>
          <w:szCs w:val="26"/>
          <w:lang w:val="es-ES"/>
        </w:rPr>
        <w:t xml:space="preserve">là các khoản chi trong tài khoản 87, trong đó cần tách riêng khấu hao tài sản cố định. </w:t>
      </w:r>
    </w:p>
    <w:p w:rsidR="00280F32" w:rsidRPr="006D1C36" w:rsidRDefault="00280F32" w:rsidP="001A189F">
      <w:pPr>
        <w:ind w:firstLine="720"/>
        <w:jc w:val="both"/>
        <w:rPr>
          <w:sz w:val="26"/>
          <w:szCs w:val="26"/>
          <w:lang w:val="es-ES"/>
        </w:rPr>
      </w:pPr>
      <w:r w:rsidRPr="006D1C36">
        <w:rPr>
          <w:i/>
          <w:sz w:val="26"/>
          <w:szCs w:val="26"/>
          <w:lang w:val="es-ES"/>
        </w:rPr>
        <w:t xml:space="preserve">8. Chi phí dự phòng: </w:t>
      </w:r>
      <w:r w:rsidRPr="006D1C36">
        <w:rPr>
          <w:sz w:val="26"/>
          <w:szCs w:val="26"/>
          <w:lang w:val="es-ES"/>
        </w:rPr>
        <w:t>gồm các khoản chi dự phòng giảm giá chứng khoán, dự phòng nợ phải thu khó đòi, dự phòng giảm giá vàng, ngoại tệ, dự phòng cho các dịch vụ thanh toán và dự phòng rủi ro khác theo quy định.</w:t>
      </w:r>
    </w:p>
    <w:p w:rsidR="00280F32" w:rsidRPr="006D1C36" w:rsidRDefault="00280F32" w:rsidP="001A189F">
      <w:pPr>
        <w:ind w:firstLine="720"/>
        <w:jc w:val="both"/>
        <w:rPr>
          <w:sz w:val="26"/>
          <w:szCs w:val="26"/>
          <w:lang w:val="es-ES"/>
        </w:rPr>
      </w:pPr>
      <w:r w:rsidRPr="006D1C36">
        <w:rPr>
          <w:i/>
          <w:sz w:val="26"/>
          <w:szCs w:val="26"/>
          <w:lang w:val="es-ES"/>
        </w:rPr>
        <w:t>9. Các khoản chi phí còn lại:</w:t>
      </w:r>
      <w:r w:rsidRPr="006D1C36">
        <w:rPr>
          <w:sz w:val="26"/>
          <w:szCs w:val="26"/>
          <w:lang w:val="es-ES"/>
        </w:rPr>
        <w:t xml:space="preserve"> là các khoản chi còn lại chưa được liệt kê ở trên, trong đó cần tách riêng khoản chi phí bất thường nằm trong chi phí khác (tài khoản 89). Chi phí bất thường là những khoản lỗ do các sự kiện hay các nghiệp vụ riêng biệt với hoạt động thông thường của đơn vị mang lại, như chi phí thanh lý, nhượng bán TSCĐ, tiền phạt do vi phạm hợp đồng kinh tế hoặc cũng có thể là những khoản chi phí bị bỏ sót từ những năm trước...</w:t>
      </w:r>
    </w:p>
    <w:p w:rsidR="00280F32" w:rsidRPr="006D1C36" w:rsidRDefault="00280F32" w:rsidP="001A189F">
      <w:pPr>
        <w:widowControl w:val="0"/>
        <w:ind w:firstLine="720"/>
        <w:jc w:val="both"/>
        <w:rPr>
          <w:sz w:val="26"/>
          <w:szCs w:val="26"/>
          <w:lang w:val="es-ES"/>
        </w:rPr>
      </w:pPr>
      <w:r w:rsidRPr="006D1C36">
        <w:rPr>
          <w:b/>
          <w:bCs/>
          <w:sz w:val="26"/>
          <w:szCs w:val="26"/>
          <w:lang w:val="es-ES"/>
        </w:rPr>
        <w:t>C. Chênh lệch giữa các khoản thu và các khoản chi phí</w:t>
      </w:r>
      <w:r w:rsidRPr="006D1C36">
        <w:rPr>
          <w:sz w:val="26"/>
          <w:szCs w:val="26"/>
          <w:lang w:val="es-ES"/>
        </w:rPr>
        <w:t xml:space="preserve">: Phản ánh </w:t>
      </w:r>
      <w:r w:rsidRPr="006D1C36">
        <w:rPr>
          <w:i/>
          <w:sz w:val="26"/>
          <w:szCs w:val="26"/>
          <w:lang w:val="es-ES"/>
        </w:rPr>
        <w:t>lợi nhuận trước thuế</w:t>
      </w:r>
      <w:r w:rsidRPr="006D1C36">
        <w:rPr>
          <w:sz w:val="26"/>
          <w:szCs w:val="26"/>
          <w:lang w:val="es-ES"/>
        </w:rPr>
        <w:t xml:space="preserve"> thu được từ hoạt động trung gian tài chính và hoạt động hỗ trợ cho hoạt động tài chính tiền tệ của đơn vị, bằng tổng thu trừ tổng chi.</w:t>
      </w:r>
    </w:p>
    <w:p w:rsidR="00280F32" w:rsidRPr="006D1C36" w:rsidRDefault="00280F32" w:rsidP="001A189F">
      <w:pPr>
        <w:widowControl w:val="0"/>
        <w:ind w:firstLine="567"/>
        <w:jc w:val="both"/>
        <w:rPr>
          <w:b/>
          <w:sz w:val="26"/>
          <w:szCs w:val="26"/>
          <w:lang w:val="es-ES"/>
        </w:rPr>
      </w:pPr>
    </w:p>
    <w:p w:rsidR="00280F32" w:rsidRPr="006D1C36" w:rsidRDefault="00280F32" w:rsidP="001A189F">
      <w:pPr>
        <w:rPr>
          <w:lang w:val="es-ES"/>
        </w:rPr>
      </w:pPr>
      <w:r w:rsidRPr="006D1C36">
        <w:rPr>
          <w:lang w:val="es-ES"/>
        </w:rPr>
        <w:br w:type="page"/>
      </w:r>
    </w:p>
    <w:p w:rsidR="00280F32" w:rsidRPr="006D1C36" w:rsidRDefault="00280F32" w:rsidP="00280F32">
      <w:pPr>
        <w:widowControl w:val="0"/>
        <w:spacing w:before="120"/>
        <w:jc w:val="center"/>
        <w:rPr>
          <w:b/>
          <w:sz w:val="26"/>
          <w:szCs w:val="26"/>
          <w:lang w:val="es-ES"/>
        </w:rPr>
      </w:pPr>
      <w:r w:rsidRPr="006D1C36">
        <w:rPr>
          <w:b/>
          <w:sz w:val="26"/>
          <w:szCs w:val="26"/>
          <w:lang w:val="es-ES"/>
        </w:rPr>
        <w:lastRenderedPageBreak/>
        <w:t>Phiếu 1A.7.2/TĐTKT-XNKDVTC</w:t>
      </w:r>
      <w:r w:rsidRPr="006D1C36">
        <w:rPr>
          <w:b/>
          <w:sz w:val="26"/>
          <w:szCs w:val="26"/>
          <w:lang w:val="vi-VN"/>
        </w:rPr>
        <w:t>NH</w:t>
      </w:r>
    </w:p>
    <w:p w:rsidR="00280F32" w:rsidRPr="006D1C36" w:rsidRDefault="00280F32" w:rsidP="00280F32">
      <w:pPr>
        <w:widowControl w:val="0"/>
        <w:spacing w:before="120"/>
        <w:jc w:val="center"/>
        <w:rPr>
          <w:b/>
          <w:sz w:val="26"/>
          <w:szCs w:val="26"/>
          <w:lang w:val="es-ES"/>
        </w:rPr>
      </w:pPr>
      <w:r w:rsidRPr="006D1C36">
        <w:rPr>
          <w:b/>
          <w:sz w:val="26"/>
          <w:szCs w:val="26"/>
          <w:lang w:val="es-ES"/>
        </w:rPr>
        <w:t>HOẠT ĐỘNG XUẤT, NHẬP KHẨU DỊCH VỤ</w:t>
      </w:r>
      <w:r w:rsidRPr="006D1C36">
        <w:rPr>
          <w:b/>
          <w:sz w:val="26"/>
          <w:szCs w:val="26"/>
          <w:lang w:val="es-ES"/>
        </w:rPr>
        <w:br/>
        <w:t>CỦA NGÂN HÀNG, TỔ CHỨC TÍN DỤNG</w:t>
      </w:r>
    </w:p>
    <w:p w:rsidR="00280F32" w:rsidRPr="006D1C36" w:rsidRDefault="00280F32" w:rsidP="00280F32">
      <w:pPr>
        <w:rPr>
          <w:lang w:val="pt-BR"/>
        </w:rPr>
      </w:pPr>
    </w:p>
    <w:p w:rsidR="00280F32" w:rsidRPr="006D1C36" w:rsidRDefault="00280F32" w:rsidP="001A189F">
      <w:pPr>
        <w:pStyle w:val="Noidung2"/>
        <w:spacing w:before="0" w:after="0" w:line="240" w:lineRule="auto"/>
        <w:ind w:firstLine="720"/>
        <w:rPr>
          <w:rFonts w:ascii="Times New Roman" w:hAnsi="Times New Roman" w:cs="Times New Roman"/>
          <w:sz w:val="26"/>
          <w:szCs w:val="26"/>
          <w:lang w:val="es-ES"/>
        </w:rPr>
      </w:pPr>
      <w:r w:rsidRPr="006D1C36">
        <w:rPr>
          <w:rFonts w:ascii="Times New Roman" w:hAnsi="Times New Roman" w:cs="Times New Roman"/>
          <w:b/>
          <w:sz w:val="26"/>
          <w:szCs w:val="26"/>
          <w:lang w:val="es-ES"/>
        </w:rPr>
        <w:t>Xuất khẩu (Thu):</w:t>
      </w:r>
      <w:r w:rsidRPr="006D1C36">
        <w:rPr>
          <w:rFonts w:ascii="Times New Roman" w:hAnsi="Times New Roman" w:cs="Times New Roman"/>
          <w:sz w:val="26"/>
          <w:szCs w:val="26"/>
          <w:lang w:val="es-ES"/>
        </w:rPr>
        <w:t xml:space="preserve"> là tổng số tiền mà đơn vị báo cáo thu được từ khách hàng nước ngoài (doanh nghiệp, tổ chức, cá nhân - người tiêu dùng dịch vụ là người không cư trú của Việt Nam) về việc cung cấp các dịch vụ tài chính, ngân hàng; bưu chính viễn thông; xây dựng; bảo hiểm; máy tính và thông tin, phí mua bán quyền sử dụng giấy phép, thương hiệu, bản quyền; dịch vụ kinh doanh; dịch vụ cá nhân, văn hóa và giải trí cho họ.</w:t>
      </w:r>
    </w:p>
    <w:p w:rsidR="00280F32" w:rsidRPr="006D1C36" w:rsidRDefault="00280F32" w:rsidP="001A189F">
      <w:pPr>
        <w:widowControl w:val="0"/>
        <w:ind w:firstLine="720"/>
        <w:jc w:val="both"/>
        <w:rPr>
          <w:sz w:val="26"/>
          <w:szCs w:val="26"/>
          <w:lang w:val="es-ES"/>
        </w:rPr>
      </w:pPr>
      <w:r w:rsidRPr="006D1C36">
        <w:rPr>
          <w:b/>
          <w:sz w:val="26"/>
          <w:szCs w:val="26"/>
          <w:lang w:val="es-ES"/>
        </w:rPr>
        <w:t xml:space="preserve">Nhập khẩu (Chi): </w:t>
      </w:r>
      <w:r w:rsidRPr="006D1C36">
        <w:rPr>
          <w:sz w:val="26"/>
          <w:szCs w:val="26"/>
          <w:lang w:val="es-ES"/>
        </w:rPr>
        <w:t>là tổng số tiền mà đơn vị báo cáo thanh toán cho phía nước ngoài (doanh nghiệp, tổ chức, cá nhân - người cung cấp dịch vụ là người không cư trú của Việt Nam) về việc sử dụng các dịch vụ tài chính, ngân hàng; bưu chính viễn thông; xây dựng; bảo hiểm; máy tính và thông tin, phí mua bán quyền sử dụng giấy phép, thương hiệu, bản quyền; dịch vụ kinh doanh; dịch vụ cá nhân, văn hóa và giải trí mà phía nước ngoài đã cung cấp.</w:t>
      </w:r>
    </w:p>
    <w:p w:rsidR="00280F32" w:rsidRPr="006D1C36" w:rsidRDefault="00280F32" w:rsidP="001A189F">
      <w:pPr>
        <w:pStyle w:val="Noidung2"/>
        <w:spacing w:before="0" w:after="0" w:line="240" w:lineRule="auto"/>
        <w:ind w:firstLine="720"/>
        <w:rPr>
          <w:rFonts w:ascii="Times New Roman" w:hAnsi="Times New Roman" w:cs="Times New Roman"/>
          <w:b/>
          <w:sz w:val="26"/>
          <w:szCs w:val="26"/>
          <w:lang w:val="es-ES"/>
        </w:rPr>
      </w:pPr>
      <w:r w:rsidRPr="006D1C36">
        <w:rPr>
          <w:rFonts w:ascii="Times New Roman" w:hAnsi="Times New Roman" w:cs="Times New Roman"/>
          <w:b/>
          <w:sz w:val="26"/>
          <w:szCs w:val="26"/>
          <w:lang w:val="es-ES"/>
        </w:rPr>
        <w:t>I. Dịch vụ tài chính, ngân hàng (mã 2600)</w:t>
      </w:r>
    </w:p>
    <w:p w:rsidR="00280F32" w:rsidRPr="006D1C36" w:rsidRDefault="00280F32" w:rsidP="001A189F">
      <w:pPr>
        <w:pStyle w:val="Noidung2"/>
        <w:spacing w:before="0" w:after="0" w:line="240" w:lineRule="auto"/>
        <w:ind w:firstLine="720"/>
        <w:rPr>
          <w:rFonts w:ascii="Times New Roman" w:hAnsi="Times New Roman" w:cs="Times New Roman"/>
          <w:sz w:val="26"/>
          <w:szCs w:val="26"/>
          <w:lang w:val="es-ES"/>
        </w:rPr>
      </w:pPr>
      <w:r w:rsidRPr="006D1C36">
        <w:rPr>
          <w:rFonts w:ascii="Times New Roman" w:hAnsi="Times New Roman" w:cs="Times New Roman"/>
          <w:sz w:val="26"/>
          <w:szCs w:val="26"/>
          <w:lang w:val="es-ES"/>
        </w:rPr>
        <w:t>Dịch vụ tài chính bao gồm các giao dịch sau:</w:t>
      </w:r>
    </w:p>
    <w:p w:rsidR="00280F32" w:rsidRPr="006D1C36" w:rsidRDefault="00280F32" w:rsidP="001A189F">
      <w:pPr>
        <w:pStyle w:val="Noidung2"/>
        <w:spacing w:before="0" w:after="0" w:line="240" w:lineRule="auto"/>
        <w:ind w:firstLine="720"/>
        <w:rPr>
          <w:rFonts w:ascii="Times New Roman" w:hAnsi="Times New Roman" w:cs="Times New Roman"/>
          <w:spacing w:val="2"/>
          <w:sz w:val="26"/>
          <w:szCs w:val="26"/>
          <w:lang w:val="es-ES"/>
        </w:rPr>
      </w:pPr>
      <w:r w:rsidRPr="006D1C36">
        <w:rPr>
          <w:rFonts w:ascii="Times New Roman" w:hAnsi="Times New Roman" w:cs="Times New Roman"/>
          <w:spacing w:val="-4"/>
          <w:sz w:val="26"/>
          <w:szCs w:val="26"/>
          <w:lang w:val="es-ES"/>
        </w:rPr>
        <w:t>Dịch vụ thanh toán gồm phí chuyển tiền; dịch vụ thanh toán bù trừ liên ngân</w:t>
      </w:r>
      <w:r w:rsidRPr="006D1C36">
        <w:rPr>
          <w:rFonts w:ascii="Times New Roman" w:hAnsi="Times New Roman" w:cs="Times New Roman"/>
          <w:spacing w:val="2"/>
          <w:sz w:val="26"/>
          <w:szCs w:val="26"/>
          <w:lang w:val="es-ES"/>
        </w:rPr>
        <w:t xml:space="preserve"> hàng.</w:t>
      </w:r>
    </w:p>
    <w:p w:rsidR="00280F32" w:rsidRPr="006D1C36" w:rsidRDefault="00280F32" w:rsidP="001A189F">
      <w:pPr>
        <w:pStyle w:val="Noidung2"/>
        <w:spacing w:before="0" w:after="0" w:line="240" w:lineRule="auto"/>
        <w:ind w:firstLine="720"/>
        <w:rPr>
          <w:rFonts w:ascii="Times New Roman" w:hAnsi="Times New Roman" w:cs="Times New Roman"/>
          <w:sz w:val="26"/>
          <w:szCs w:val="26"/>
          <w:lang w:val="es-ES"/>
        </w:rPr>
      </w:pPr>
      <w:r w:rsidRPr="006D1C36">
        <w:rPr>
          <w:rFonts w:ascii="Times New Roman" w:hAnsi="Times New Roman" w:cs="Times New Roman"/>
          <w:sz w:val="26"/>
          <w:szCs w:val="26"/>
          <w:lang w:val="es-ES"/>
        </w:rPr>
        <w:t>Dịch vụ bảo lãnh tín dụng gồm phí bảo lãnh dự thầu, bảo lãnh bảo hành, bảo lãnh thực hiện hợp đồng, bảo lãnh thanh toán, bảo lãnh nhận hàng, bảo lãnh đối ứng, bao thanh toán và các bảo lãnh khác.</w:t>
      </w:r>
    </w:p>
    <w:p w:rsidR="00280F32" w:rsidRPr="006D1C36" w:rsidRDefault="00280F32" w:rsidP="001A189F">
      <w:pPr>
        <w:pStyle w:val="Noidung2"/>
        <w:spacing w:before="0" w:after="0" w:line="240" w:lineRule="auto"/>
        <w:ind w:firstLine="720"/>
        <w:rPr>
          <w:rFonts w:ascii="Times New Roman" w:hAnsi="Times New Roman" w:cs="Times New Roman"/>
          <w:sz w:val="26"/>
          <w:szCs w:val="26"/>
          <w:lang w:val="es-ES"/>
        </w:rPr>
      </w:pPr>
      <w:r w:rsidRPr="006D1C36">
        <w:rPr>
          <w:rFonts w:ascii="Times New Roman" w:hAnsi="Times New Roman" w:cs="Times New Roman"/>
          <w:sz w:val="26"/>
          <w:szCs w:val="26"/>
          <w:lang w:val="es-ES"/>
        </w:rPr>
        <w:t>Dịch vụ quản lý quỹ đầu tư gồm phí dịch vụ quản lý quỹ đầu tư chứng khoán, quỹ đầu tư vàng, quỹ đầu tư bất động sản,...</w:t>
      </w:r>
    </w:p>
    <w:p w:rsidR="00280F32" w:rsidRPr="006D1C36" w:rsidRDefault="00280F32" w:rsidP="001A189F">
      <w:pPr>
        <w:pStyle w:val="Noidung2"/>
        <w:spacing w:before="0" w:after="0" w:line="240" w:lineRule="auto"/>
        <w:ind w:firstLine="720"/>
        <w:rPr>
          <w:rFonts w:ascii="Times New Roman" w:hAnsi="Times New Roman" w:cs="Times New Roman"/>
          <w:spacing w:val="-4"/>
          <w:sz w:val="26"/>
          <w:szCs w:val="26"/>
          <w:lang w:val="es-ES"/>
        </w:rPr>
      </w:pPr>
      <w:r w:rsidRPr="006D1C36">
        <w:rPr>
          <w:rFonts w:ascii="Times New Roman" w:hAnsi="Times New Roman" w:cs="Times New Roman"/>
          <w:spacing w:val="-4"/>
          <w:sz w:val="26"/>
          <w:szCs w:val="26"/>
          <w:lang w:val="es-ES"/>
        </w:rPr>
        <w:t>Dịch vụ tư vấn tài chính gồm các loại phí dịch vụ: Tư vấn tiền gửi, tư vấn thẩm định và tái thẩm định, tư vấn cổ phần hóa,... và các tư vấn liên quan đến tài chính khác.</w:t>
      </w:r>
    </w:p>
    <w:p w:rsidR="00280F32" w:rsidRPr="006D1C36" w:rsidRDefault="00280F32" w:rsidP="001A189F">
      <w:pPr>
        <w:pStyle w:val="Noidung2"/>
        <w:spacing w:before="0" w:after="0" w:line="240" w:lineRule="auto"/>
        <w:ind w:firstLine="720"/>
        <w:rPr>
          <w:rFonts w:ascii="Times New Roman" w:hAnsi="Times New Roman" w:cs="Times New Roman"/>
          <w:sz w:val="26"/>
          <w:szCs w:val="26"/>
          <w:lang w:val="es-ES"/>
        </w:rPr>
      </w:pPr>
      <w:r w:rsidRPr="006D1C36">
        <w:rPr>
          <w:rFonts w:ascii="Times New Roman" w:hAnsi="Times New Roman" w:cs="Times New Roman"/>
          <w:sz w:val="26"/>
          <w:szCs w:val="26"/>
          <w:lang w:val="es-ES"/>
        </w:rPr>
        <w:t>Dịch vụ khác liên quan đến tài chính gồm các loại phí sau:</w:t>
      </w:r>
    </w:p>
    <w:p w:rsidR="00280F32" w:rsidRPr="006D1C36" w:rsidRDefault="00280F32" w:rsidP="001A189F">
      <w:pPr>
        <w:widowControl w:val="0"/>
        <w:numPr>
          <w:ilvl w:val="0"/>
          <w:numId w:val="3"/>
        </w:numPr>
        <w:tabs>
          <w:tab w:val="clear" w:pos="1440"/>
          <w:tab w:val="num" w:pos="993"/>
        </w:tabs>
        <w:ind w:left="0" w:firstLine="720"/>
        <w:jc w:val="both"/>
        <w:rPr>
          <w:rFonts w:eastAsia="MS Mincho"/>
          <w:sz w:val="26"/>
          <w:szCs w:val="26"/>
          <w:lang w:val="es-ES"/>
        </w:rPr>
      </w:pPr>
      <w:r w:rsidRPr="006D1C36">
        <w:rPr>
          <w:rFonts w:eastAsia="MS Mincho"/>
          <w:sz w:val="26"/>
          <w:szCs w:val="26"/>
          <w:lang w:val="es-ES"/>
        </w:rPr>
        <w:t>Mở thư tín dụng, cấp hạn mức tín dụng và các công cụ tương tự khác;</w:t>
      </w:r>
    </w:p>
    <w:p w:rsidR="00280F32" w:rsidRPr="006D1C36" w:rsidRDefault="00280F32" w:rsidP="001A189F">
      <w:pPr>
        <w:widowControl w:val="0"/>
        <w:numPr>
          <w:ilvl w:val="0"/>
          <w:numId w:val="3"/>
        </w:numPr>
        <w:tabs>
          <w:tab w:val="clear" w:pos="1440"/>
          <w:tab w:val="num" w:pos="993"/>
        </w:tabs>
        <w:ind w:left="0" w:firstLine="720"/>
        <w:jc w:val="both"/>
        <w:rPr>
          <w:rFonts w:eastAsia="MS Mincho"/>
          <w:sz w:val="26"/>
          <w:szCs w:val="26"/>
          <w:lang w:val="es-ES"/>
        </w:rPr>
      </w:pPr>
      <w:r w:rsidRPr="006D1C36">
        <w:rPr>
          <w:rFonts w:eastAsia="MS Mincho"/>
          <w:sz w:val="26"/>
          <w:szCs w:val="26"/>
          <w:lang w:val="es-ES"/>
        </w:rPr>
        <w:t>Dịch vụ cho thuê tài chính;</w:t>
      </w:r>
    </w:p>
    <w:p w:rsidR="00280F32" w:rsidRPr="006D1C36" w:rsidRDefault="00280F32" w:rsidP="001A189F">
      <w:pPr>
        <w:widowControl w:val="0"/>
        <w:numPr>
          <w:ilvl w:val="0"/>
          <w:numId w:val="3"/>
        </w:numPr>
        <w:tabs>
          <w:tab w:val="clear" w:pos="1440"/>
          <w:tab w:val="num" w:pos="993"/>
        </w:tabs>
        <w:ind w:left="0" w:firstLine="720"/>
        <w:jc w:val="both"/>
        <w:rPr>
          <w:rFonts w:eastAsia="MS Mincho"/>
          <w:sz w:val="26"/>
          <w:szCs w:val="26"/>
          <w:lang w:val="es-ES"/>
        </w:rPr>
      </w:pPr>
      <w:r w:rsidRPr="006D1C36">
        <w:rPr>
          <w:rFonts w:eastAsia="MS Mincho"/>
          <w:sz w:val="26"/>
          <w:szCs w:val="26"/>
          <w:lang w:val="es-ES"/>
        </w:rPr>
        <w:t>Dịch vụ quản lý tài sản tài chính;</w:t>
      </w:r>
    </w:p>
    <w:p w:rsidR="00280F32" w:rsidRPr="006D1C36" w:rsidRDefault="00280F32" w:rsidP="001A189F">
      <w:pPr>
        <w:widowControl w:val="0"/>
        <w:numPr>
          <w:ilvl w:val="0"/>
          <w:numId w:val="3"/>
        </w:numPr>
        <w:tabs>
          <w:tab w:val="clear" w:pos="1440"/>
          <w:tab w:val="num" w:pos="993"/>
        </w:tabs>
        <w:ind w:left="0" w:firstLine="720"/>
        <w:jc w:val="both"/>
        <w:rPr>
          <w:rFonts w:eastAsia="MS Mincho"/>
          <w:sz w:val="26"/>
          <w:szCs w:val="26"/>
          <w:lang w:val="es-ES"/>
        </w:rPr>
      </w:pPr>
      <w:r w:rsidRPr="006D1C36">
        <w:rPr>
          <w:rFonts w:eastAsia="MS Mincho"/>
          <w:sz w:val="26"/>
          <w:szCs w:val="26"/>
          <w:lang w:val="es-ES"/>
        </w:rPr>
        <w:t>Thu xếp các hợp đồng phái sinh tài chính;</w:t>
      </w:r>
    </w:p>
    <w:p w:rsidR="00280F32" w:rsidRPr="006D1C36" w:rsidRDefault="00280F32" w:rsidP="001A189F">
      <w:pPr>
        <w:widowControl w:val="0"/>
        <w:numPr>
          <w:ilvl w:val="0"/>
          <w:numId w:val="3"/>
        </w:numPr>
        <w:tabs>
          <w:tab w:val="clear" w:pos="1440"/>
          <w:tab w:val="num" w:pos="993"/>
        </w:tabs>
        <w:ind w:left="0" w:firstLine="720"/>
        <w:jc w:val="both"/>
        <w:rPr>
          <w:rFonts w:eastAsia="MS Mincho"/>
          <w:sz w:val="26"/>
          <w:szCs w:val="26"/>
          <w:lang w:val="es-ES"/>
        </w:rPr>
      </w:pPr>
      <w:r w:rsidRPr="006D1C36">
        <w:rPr>
          <w:rFonts w:eastAsia="MS Mincho"/>
          <w:sz w:val="26"/>
          <w:szCs w:val="26"/>
          <w:lang w:val="es-ES"/>
        </w:rPr>
        <w:t>Bảo lãnh phát hành, phát hành vận đơn, môi giới thanh toán hoàn trả chứng khoán có thể hoàn trả, bao gồm cả các khoản hoa hồng về thanh toán thu nhập từ chứng khoán;</w:t>
      </w:r>
    </w:p>
    <w:p w:rsidR="00280F32" w:rsidRPr="006D1C36" w:rsidRDefault="00280F32" w:rsidP="001A189F">
      <w:pPr>
        <w:widowControl w:val="0"/>
        <w:numPr>
          <w:ilvl w:val="0"/>
          <w:numId w:val="3"/>
        </w:numPr>
        <w:tabs>
          <w:tab w:val="clear" w:pos="1440"/>
          <w:tab w:val="num" w:pos="993"/>
        </w:tabs>
        <w:ind w:left="0" w:firstLine="720"/>
        <w:jc w:val="both"/>
        <w:rPr>
          <w:rFonts w:eastAsia="MS Mincho"/>
          <w:sz w:val="26"/>
          <w:szCs w:val="26"/>
          <w:lang w:val="es-ES"/>
        </w:rPr>
      </w:pPr>
      <w:r w:rsidRPr="006D1C36">
        <w:rPr>
          <w:rFonts w:eastAsia="MS Mincho"/>
          <w:sz w:val="26"/>
          <w:szCs w:val="26"/>
          <w:lang w:val="es-ES"/>
        </w:rPr>
        <w:t>Dịch vụ lưu ký (giữ hộ) tài sản tài chính hoặc vàng;</w:t>
      </w:r>
    </w:p>
    <w:p w:rsidR="00280F32" w:rsidRPr="006D1C36" w:rsidRDefault="00280F32" w:rsidP="001A189F">
      <w:pPr>
        <w:widowControl w:val="0"/>
        <w:numPr>
          <w:ilvl w:val="0"/>
          <w:numId w:val="3"/>
        </w:numPr>
        <w:tabs>
          <w:tab w:val="clear" w:pos="1440"/>
          <w:tab w:val="num" w:pos="993"/>
        </w:tabs>
        <w:ind w:left="0" w:firstLine="720"/>
        <w:jc w:val="both"/>
        <w:rPr>
          <w:rFonts w:eastAsia="MS Mincho"/>
          <w:sz w:val="26"/>
          <w:szCs w:val="26"/>
          <w:lang w:val="es-ES"/>
        </w:rPr>
      </w:pPr>
      <w:r w:rsidRPr="006D1C36">
        <w:rPr>
          <w:rFonts w:eastAsia="MS Mincho"/>
          <w:sz w:val="26"/>
          <w:szCs w:val="26"/>
          <w:lang w:val="es-ES"/>
        </w:rPr>
        <w:t>Dịch vụ quản lý tài sản tài chính;</w:t>
      </w:r>
    </w:p>
    <w:p w:rsidR="00280F32" w:rsidRPr="006D1C36" w:rsidRDefault="00280F32" w:rsidP="001A189F">
      <w:pPr>
        <w:widowControl w:val="0"/>
        <w:numPr>
          <w:ilvl w:val="0"/>
          <w:numId w:val="3"/>
        </w:numPr>
        <w:tabs>
          <w:tab w:val="clear" w:pos="1440"/>
          <w:tab w:val="num" w:pos="993"/>
        </w:tabs>
        <w:ind w:left="0" w:firstLine="720"/>
        <w:jc w:val="both"/>
        <w:rPr>
          <w:rFonts w:eastAsia="MS Mincho"/>
          <w:sz w:val="26"/>
          <w:szCs w:val="26"/>
          <w:lang w:val="es-ES"/>
        </w:rPr>
      </w:pPr>
      <w:r w:rsidRPr="006D1C36">
        <w:rPr>
          <w:rFonts w:eastAsia="MS Mincho"/>
          <w:sz w:val="26"/>
          <w:szCs w:val="26"/>
          <w:lang w:val="es-ES"/>
        </w:rPr>
        <w:t>Dịch vụ sáp nhập và mua lại;</w:t>
      </w:r>
    </w:p>
    <w:p w:rsidR="00280F32" w:rsidRPr="006D1C36" w:rsidRDefault="00280F32" w:rsidP="001A189F">
      <w:pPr>
        <w:widowControl w:val="0"/>
        <w:numPr>
          <w:ilvl w:val="0"/>
          <w:numId w:val="3"/>
        </w:numPr>
        <w:tabs>
          <w:tab w:val="clear" w:pos="1440"/>
          <w:tab w:val="num" w:pos="993"/>
        </w:tabs>
        <w:ind w:left="0" w:firstLine="720"/>
        <w:jc w:val="both"/>
        <w:rPr>
          <w:rFonts w:eastAsia="MS Mincho"/>
          <w:sz w:val="26"/>
          <w:szCs w:val="26"/>
          <w:lang w:val="es-ES"/>
        </w:rPr>
      </w:pPr>
      <w:r w:rsidRPr="006D1C36">
        <w:rPr>
          <w:rFonts w:eastAsia="MS Mincho"/>
          <w:sz w:val="26"/>
          <w:szCs w:val="26"/>
          <w:lang w:val="es-ES"/>
        </w:rPr>
        <w:t>Dịch vụ tài chính doanh nghiệp và đầu tư mạo hiểm;</w:t>
      </w:r>
    </w:p>
    <w:p w:rsidR="00280F32" w:rsidRPr="006D1C36" w:rsidRDefault="00280F32" w:rsidP="001A189F">
      <w:pPr>
        <w:widowControl w:val="0"/>
        <w:numPr>
          <w:ilvl w:val="0"/>
          <w:numId w:val="3"/>
        </w:numPr>
        <w:tabs>
          <w:tab w:val="clear" w:pos="1440"/>
          <w:tab w:val="num" w:pos="993"/>
        </w:tabs>
        <w:ind w:left="0" w:firstLine="720"/>
        <w:jc w:val="both"/>
        <w:rPr>
          <w:rFonts w:eastAsia="MS Mincho"/>
          <w:sz w:val="26"/>
          <w:szCs w:val="26"/>
          <w:lang w:val="es-ES"/>
        </w:rPr>
      </w:pPr>
      <w:r w:rsidRPr="006D1C36">
        <w:rPr>
          <w:rFonts w:eastAsia="MS Mincho"/>
          <w:sz w:val="26"/>
          <w:szCs w:val="26"/>
          <w:lang w:val="es-ES"/>
        </w:rPr>
        <w:t>Dịch vụ thẻ tín dụng và các dịch vụ cấp tín dụng khác;</w:t>
      </w:r>
    </w:p>
    <w:p w:rsidR="00280F32" w:rsidRPr="006D1C36" w:rsidRDefault="00280F32" w:rsidP="001A189F">
      <w:pPr>
        <w:widowControl w:val="0"/>
        <w:numPr>
          <w:ilvl w:val="0"/>
          <w:numId w:val="3"/>
        </w:numPr>
        <w:tabs>
          <w:tab w:val="clear" w:pos="1440"/>
          <w:tab w:val="num" w:pos="993"/>
        </w:tabs>
        <w:ind w:left="0" w:firstLine="720"/>
        <w:jc w:val="both"/>
        <w:rPr>
          <w:rFonts w:eastAsia="MS Mincho"/>
          <w:sz w:val="26"/>
          <w:szCs w:val="26"/>
        </w:rPr>
      </w:pPr>
      <w:r w:rsidRPr="006D1C36">
        <w:rPr>
          <w:rFonts w:eastAsia="MS Mincho"/>
          <w:sz w:val="26"/>
          <w:szCs w:val="26"/>
        </w:rPr>
        <w:t>Giao dịch ngoại hối;</w:t>
      </w:r>
    </w:p>
    <w:p w:rsidR="00280F32" w:rsidRPr="006D1C36" w:rsidRDefault="00280F32" w:rsidP="001A189F">
      <w:pPr>
        <w:widowControl w:val="0"/>
        <w:numPr>
          <w:ilvl w:val="0"/>
          <w:numId w:val="3"/>
        </w:numPr>
        <w:tabs>
          <w:tab w:val="clear" w:pos="1440"/>
          <w:tab w:val="num" w:pos="993"/>
        </w:tabs>
        <w:ind w:left="0" w:firstLine="720"/>
        <w:jc w:val="both"/>
        <w:rPr>
          <w:rFonts w:eastAsia="MS Mincho"/>
          <w:sz w:val="26"/>
          <w:szCs w:val="26"/>
        </w:rPr>
      </w:pPr>
      <w:r w:rsidRPr="006D1C36">
        <w:rPr>
          <w:rFonts w:eastAsia="MS Mincho"/>
          <w:sz w:val="26"/>
          <w:szCs w:val="26"/>
        </w:rPr>
        <w:t>Quản lý thị trường tài chính;</w:t>
      </w:r>
    </w:p>
    <w:p w:rsidR="00280F32" w:rsidRPr="006D1C36" w:rsidRDefault="00280F32" w:rsidP="001A189F">
      <w:pPr>
        <w:widowControl w:val="0"/>
        <w:numPr>
          <w:ilvl w:val="1"/>
          <w:numId w:val="2"/>
        </w:numPr>
        <w:tabs>
          <w:tab w:val="clear" w:pos="1440"/>
          <w:tab w:val="num" w:pos="993"/>
        </w:tabs>
        <w:ind w:left="0" w:firstLine="720"/>
        <w:jc w:val="both"/>
        <w:rPr>
          <w:rFonts w:eastAsia="MS Mincho"/>
          <w:sz w:val="26"/>
          <w:szCs w:val="26"/>
        </w:rPr>
      </w:pPr>
      <w:r w:rsidRPr="006D1C36">
        <w:rPr>
          <w:rFonts w:eastAsia="MS Mincho"/>
          <w:sz w:val="26"/>
          <w:szCs w:val="26"/>
        </w:rPr>
        <w:t>Dịch vụ về các hợp đồng tương lai về hàng hóa;</w:t>
      </w:r>
    </w:p>
    <w:p w:rsidR="00280F32" w:rsidRPr="006D1C36" w:rsidRDefault="00280F32" w:rsidP="001A189F">
      <w:pPr>
        <w:widowControl w:val="0"/>
        <w:numPr>
          <w:ilvl w:val="1"/>
          <w:numId w:val="2"/>
        </w:numPr>
        <w:tabs>
          <w:tab w:val="clear" w:pos="1440"/>
          <w:tab w:val="num" w:pos="993"/>
        </w:tabs>
        <w:ind w:left="0" w:firstLine="720"/>
        <w:jc w:val="both"/>
        <w:rPr>
          <w:rFonts w:eastAsia="MS Mincho"/>
          <w:sz w:val="26"/>
          <w:szCs w:val="26"/>
        </w:rPr>
      </w:pPr>
      <w:r w:rsidRPr="006D1C36">
        <w:rPr>
          <w:rFonts w:eastAsia="MS Mincho"/>
          <w:sz w:val="26"/>
          <w:szCs w:val="26"/>
        </w:rPr>
        <w:t>Xếp hạng tín dụng;</w:t>
      </w:r>
    </w:p>
    <w:p w:rsidR="00280F32" w:rsidRPr="006D1C36" w:rsidRDefault="00280F32" w:rsidP="001A189F">
      <w:pPr>
        <w:widowControl w:val="0"/>
        <w:numPr>
          <w:ilvl w:val="1"/>
          <w:numId w:val="2"/>
        </w:numPr>
        <w:tabs>
          <w:tab w:val="clear" w:pos="1440"/>
          <w:tab w:val="num" w:pos="993"/>
        </w:tabs>
        <w:ind w:left="0" w:firstLine="720"/>
        <w:jc w:val="both"/>
        <w:rPr>
          <w:rFonts w:eastAsia="MS Mincho"/>
          <w:sz w:val="26"/>
          <w:szCs w:val="26"/>
        </w:rPr>
      </w:pPr>
      <w:r w:rsidRPr="006D1C36">
        <w:rPr>
          <w:rFonts w:eastAsia="MS Mincho"/>
          <w:sz w:val="26"/>
          <w:szCs w:val="26"/>
        </w:rPr>
        <w:t>Dịch vụ khác liên quan đến tài chính.</w:t>
      </w:r>
    </w:p>
    <w:p w:rsidR="00280F32" w:rsidRPr="006D1C36" w:rsidRDefault="00280F32" w:rsidP="001A189F">
      <w:pPr>
        <w:pStyle w:val="Noidung2"/>
        <w:spacing w:before="0" w:after="0" w:line="240" w:lineRule="auto"/>
        <w:ind w:firstLine="720"/>
        <w:rPr>
          <w:rFonts w:ascii="Times New Roman" w:hAnsi="Times New Roman" w:cs="Times New Roman"/>
          <w:b/>
          <w:sz w:val="26"/>
          <w:szCs w:val="26"/>
        </w:rPr>
      </w:pPr>
      <w:r w:rsidRPr="006D1C36">
        <w:rPr>
          <w:rFonts w:ascii="Times New Roman" w:hAnsi="Times New Roman" w:cs="Times New Roman"/>
          <w:b/>
          <w:sz w:val="26"/>
          <w:szCs w:val="26"/>
        </w:rPr>
        <w:t>II. Dịch vụ khác</w:t>
      </w:r>
    </w:p>
    <w:p w:rsidR="00280F32" w:rsidRPr="006D1C36" w:rsidRDefault="00280F32" w:rsidP="001A189F">
      <w:pPr>
        <w:pStyle w:val="Noidung2"/>
        <w:spacing w:before="0" w:after="0" w:line="240" w:lineRule="auto"/>
        <w:ind w:firstLine="720"/>
        <w:rPr>
          <w:rFonts w:ascii="Times New Roman" w:hAnsi="Times New Roman" w:cs="Times New Roman"/>
          <w:sz w:val="26"/>
          <w:szCs w:val="26"/>
        </w:rPr>
      </w:pPr>
      <w:r w:rsidRPr="006D1C36">
        <w:rPr>
          <w:rFonts w:ascii="Times New Roman" w:hAnsi="Times New Roman" w:cs="Times New Roman"/>
          <w:b/>
          <w:i/>
          <w:sz w:val="26"/>
          <w:szCs w:val="26"/>
        </w:rPr>
        <w:t>1. Dịch vụ bưu chính và viễn thông</w:t>
      </w:r>
      <w:r w:rsidRPr="006D1C36">
        <w:rPr>
          <w:rFonts w:ascii="Times New Roman" w:hAnsi="Times New Roman" w:cs="Times New Roman"/>
          <w:b/>
          <w:sz w:val="26"/>
          <w:szCs w:val="26"/>
        </w:rPr>
        <w:t xml:space="preserve"> </w:t>
      </w:r>
      <w:r w:rsidRPr="006D1C36">
        <w:rPr>
          <w:rFonts w:ascii="Times New Roman" w:hAnsi="Times New Roman" w:cs="Times New Roman"/>
          <w:sz w:val="26"/>
          <w:szCs w:val="26"/>
        </w:rPr>
        <w:t>bao gồm chi phí mà đơn vị báo cáo trả cho phía nước ngoài về việc sử dụng các dịch vụ bưu phẩm bưu kiện, chuyển phát và viễn thông của họ.</w:t>
      </w:r>
    </w:p>
    <w:p w:rsidR="00280F32" w:rsidRPr="006D1C36" w:rsidRDefault="00280F32" w:rsidP="001A189F">
      <w:pPr>
        <w:pStyle w:val="Noidung2"/>
        <w:spacing w:before="0" w:after="0" w:line="240" w:lineRule="auto"/>
        <w:ind w:firstLine="720"/>
        <w:rPr>
          <w:rFonts w:ascii="Times New Roman" w:hAnsi="Times New Roman" w:cs="Times New Roman"/>
          <w:b/>
          <w:i/>
          <w:sz w:val="26"/>
          <w:szCs w:val="26"/>
        </w:rPr>
      </w:pPr>
      <w:r w:rsidRPr="006D1C36">
        <w:rPr>
          <w:rFonts w:ascii="Times New Roman" w:hAnsi="Times New Roman" w:cs="Times New Roman"/>
          <w:b/>
          <w:i/>
          <w:sz w:val="26"/>
          <w:szCs w:val="26"/>
        </w:rPr>
        <w:t>Lưu ý:</w:t>
      </w:r>
    </w:p>
    <w:p w:rsidR="00280F32" w:rsidRPr="006D1C36" w:rsidRDefault="00280F32" w:rsidP="001A189F">
      <w:pPr>
        <w:pStyle w:val="Noidung2"/>
        <w:spacing w:before="0" w:after="0" w:line="240" w:lineRule="auto"/>
        <w:ind w:firstLine="720"/>
        <w:rPr>
          <w:rFonts w:ascii="Times New Roman" w:hAnsi="Times New Roman" w:cs="Times New Roman"/>
          <w:i/>
          <w:sz w:val="26"/>
          <w:szCs w:val="26"/>
        </w:rPr>
      </w:pPr>
      <w:r w:rsidRPr="006D1C36">
        <w:rPr>
          <w:rFonts w:ascii="Times New Roman" w:hAnsi="Times New Roman" w:cs="Times New Roman"/>
          <w:i/>
          <w:sz w:val="26"/>
          <w:szCs w:val="26"/>
        </w:rPr>
        <w:t>- Không bao gồm dịch vụ vận chuyển bưu phẩm do các doanh nghiệp vận tải thực hiện trên cơ sở hợp đồng với các doanh nghiệp cung ứng dịch vụ bưu chính;</w:t>
      </w:r>
    </w:p>
    <w:p w:rsidR="00280F32" w:rsidRPr="006D1C36" w:rsidRDefault="00280F32" w:rsidP="001A189F">
      <w:pPr>
        <w:pStyle w:val="Noidung2"/>
        <w:spacing w:before="0" w:after="0" w:line="240" w:lineRule="auto"/>
        <w:ind w:firstLine="720"/>
        <w:rPr>
          <w:rFonts w:ascii="Times New Roman" w:hAnsi="Times New Roman" w:cs="Times New Roman"/>
          <w:i/>
          <w:sz w:val="26"/>
          <w:szCs w:val="26"/>
        </w:rPr>
      </w:pPr>
      <w:r w:rsidRPr="006D1C36">
        <w:rPr>
          <w:rFonts w:ascii="Times New Roman" w:hAnsi="Times New Roman" w:cs="Times New Roman"/>
          <w:i/>
          <w:sz w:val="26"/>
          <w:szCs w:val="26"/>
        </w:rPr>
        <w:t>- Không bao gồm dịch vụ tài chính bưu chính;</w:t>
      </w:r>
    </w:p>
    <w:p w:rsidR="00280F32" w:rsidRPr="006D1C36" w:rsidRDefault="00280F32" w:rsidP="001A189F">
      <w:pPr>
        <w:pStyle w:val="Noidung2"/>
        <w:spacing w:before="0" w:after="0" w:line="240" w:lineRule="auto"/>
        <w:ind w:firstLine="720"/>
        <w:rPr>
          <w:rFonts w:ascii="Times New Roman" w:hAnsi="Times New Roman" w:cs="Times New Roman"/>
          <w:i/>
          <w:spacing w:val="-2"/>
          <w:sz w:val="26"/>
          <w:szCs w:val="26"/>
        </w:rPr>
      </w:pPr>
      <w:r w:rsidRPr="006D1C36">
        <w:rPr>
          <w:rFonts w:ascii="Times New Roman" w:hAnsi="Times New Roman" w:cs="Times New Roman"/>
          <w:i/>
          <w:spacing w:val="-4"/>
          <w:sz w:val="26"/>
          <w:szCs w:val="26"/>
        </w:rPr>
        <w:t>- Không bao gồm dịch vụ lắp đặt các thiết bị viễn thông (thuộc dịch vụ xây</w:t>
      </w:r>
      <w:r w:rsidRPr="006D1C36">
        <w:rPr>
          <w:rFonts w:ascii="Times New Roman" w:hAnsi="Times New Roman" w:cs="Times New Roman"/>
          <w:i/>
          <w:spacing w:val="-2"/>
          <w:sz w:val="26"/>
          <w:szCs w:val="26"/>
        </w:rPr>
        <w:t xml:space="preserve"> dựng);</w:t>
      </w:r>
    </w:p>
    <w:p w:rsidR="00280F32" w:rsidRPr="006D1C36" w:rsidRDefault="00280F32" w:rsidP="001A189F">
      <w:pPr>
        <w:widowControl w:val="0"/>
        <w:ind w:firstLine="720"/>
        <w:jc w:val="both"/>
        <w:rPr>
          <w:i/>
          <w:sz w:val="26"/>
          <w:szCs w:val="26"/>
        </w:rPr>
      </w:pPr>
      <w:r w:rsidRPr="006D1C36">
        <w:rPr>
          <w:i/>
          <w:sz w:val="26"/>
          <w:szCs w:val="26"/>
        </w:rPr>
        <w:t>- Dịch vụ dữ liệu, dịch vụ liên quan đến máy tính (thuộc dịch vụ máy tính và thông tin).</w:t>
      </w:r>
    </w:p>
    <w:p w:rsidR="00280F32" w:rsidRPr="006D1C36" w:rsidRDefault="00280F32" w:rsidP="001A189F">
      <w:pPr>
        <w:pStyle w:val="Noidung2"/>
        <w:spacing w:before="0" w:after="0" w:line="240" w:lineRule="auto"/>
        <w:ind w:firstLine="720"/>
        <w:rPr>
          <w:rFonts w:ascii="Times New Roman" w:hAnsi="Times New Roman" w:cs="Times New Roman"/>
          <w:sz w:val="26"/>
          <w:szCs w:val="26"/>
        </w:rPr>
      </w:pPr>
      <w:r w:rsidRPr="006D1C36">
        <w:rPr>
          <w:rFonts w:ascii="Times New Roman" w:hAnsi="Times New Roman" w:cs="Times New Roman"/>
          <w:b/>
          <w:i/>
          <w:sz w:val="26"/>
          <w:szCs w:val="26"/>
        </w:rPr>
        <w:t>2. Dịch vụ xây dựng ở Việt Nam</w:t>
      </w:r>
      <w:r w:rsidRPr="006D1C36">
        <w:rPr>
          <w:rFonts w:ascii="Times New Roman" w:hAnsi="Times New Roman" w:cs="Times New Roman"/>
          <w:b/>
          <w:sz w:val="26"/>
          <w:szCs w:val="26"/>
        </w:rPr>
        <w:t xml:space="preserve"> </w:t>
      </w:r>
      <w:r w:rsidRPr="006D1C36">
        <w:rPr>
          <w:rFonts w:ascii="Times New Roman" w:hAnsi="Times New Roman" w:cs="Times New Roman"/>
          <w:sz w:val="26"/>
          <w:szCs w:val="26"/>
        </w:rPr>
        <w:t>là</w:t>
      </w:r>
      <w:r w:rsidRPr="006D1C36">
        <w:rPr>
          <w:rFonts w:ascii="Times New Roman" w:hAnsi="Times New Roman" w:cs="Times New Roman"/>
          <w:b/>
          <w:sz w:val="26"/>
          <w:szCs w:val="26"/>
        </w:rPr>
        <w:t xml:space="preserve"> </w:t>
      </w:r>
      <w:r w:rsidRPr="006D1C36">
        <w:rPr>
          <w:rFonts w:ascii="Times New Roman" w:hAnsi="Times New Roman" w:cs="Times New Roman"/>
          <w:sz w:val="26"/>
          <w:szCs w:val="26"/>
        </w:rPr>
        <w:t xml:space="preserve">tổng số tiền mà đơn vị báo cáo phải trả cho nhà </w:t>
      </w:r>
      <w:r w:rsidRPr="006D1C36">
        <w:rPr>
          <w:rFonts w:ascii="Times New Roman" w:hAnsi="Times New Roman" w:cs="Times New Roman"/>
          <w:sz w:val="26"/>
          <w:szCs w:val="26"/>
        </w:rPr>
        <w:lastRenderedPageBreak/>
        <w:t>thầu nước ngoài là người không cư trú khi họ thực hiện các dự án xây dựng nhà ở, nhà chung cư, các công trình kỹ thuật dân dụng; phá dỡ, lắp đặt và hoàn thiện các dịch vụ xây dựng chuyên dụng tại Việt Nam.</w:t>
      </w:r>
    </w:p>
    <w:p w:rsidR="00280F32" w:rsidRPr="006D1C36" w:rsidRDefault="00280F32" w:rsidP="001A189F">
      <w:pPr>
        <w:pStyle w:val="Noidung2"/>
        <w:spacing w:before="0" w:after="0" w:line="240" w:lineRule="auto"/>
        <w:ind w:firstLine="720"/>
        <w:rPr>
          <w:rFonts w:ascii="Times New Roman" w:hAnsi="Times New Roman" w:cs="Times New Roman"/>
          <w:sz w:val="26"/>
          <w:szCs w:val="26"/>
        </w:rPr>
      </w:pPr>
      <w:r w:rsidRPr="006D1C36">
        <w:rPr>
          <w:rFonts w:ascii="Times New Roman" w:hAnsi="Times New Roman" w:cs="Times New Roman"/>
          <w:b/>
          <w:i/>
          <w:sz w:val="26"/>
          <w:szCs w:val="26"/>
        </w:rPr>
        <w:t>3.</w:t>
      </w:r>
      <w:r w:rsidRPr="006D1C36">
        <w:rPr>
          <w:rFonts w:ascii="Times New Roman" w:hAnsi="Times New Roman" w:cs="Times New Roman"/>
          <w:i/>
          <w:sz w:val="26"/>
          <w:szCs w:val="26"/>
        </w:rPr>
        <w:t xml:space="preserve"> </w:t>
      </w:r>
      <w:r w:rsidRPr="006D1C36">
        <w:rPr>
          <w:rFonts w:ascii="Times New Roman" w:hAnsi="Times New Roman" w:cs="Times New Roman"/>
          <w:b/>
          <w:i/>
          <w:sz w:val="26"/>
          <w:szCs w:val="26"/>
        </w:rPr>
        <w:t>Phí bảo hiểm:</w:t>
      </w:r>
      <w:r w:rsidRPr="006D1C36">
        <w:rPr>
          <w:rFonts w:ascii="Times New Roman" w:hAnsi="Times New Roman" w:cs="Times New Roman"/>
          <w:b/>
          <w:sz w:val="26"/>
          <w:szCs w:val="26"/>
        </w:rPr>
        <w:t xml:space="preserve"> </w:t>
      </w:r>
      <w:r w:rsidRPr="006D1C36">
        <w:rPr>
          <w:rFonts w:ascii="Times New Roman" w:hAnsi="Times New Roman" w:cs="Times New Roman"/>
          <w:sz w:val="26"/>
          <w:szCs w:val="26"/>
        </w:rPr>
        <w:t>tổng số phí bảo hiểm đơn vị báo cáo mua từ các hãng bảo hiểm nước ngoài là người không cư trú về các gói bảo hiểm nhân thọ, bảo hiểm du lịch (cho cán bộ nhân viên của doanh nghiệp), bảo hiểm hỏa hoạn..., các dịch vụ hỗ trợ hoạt động bảo hiểm (dịch vụ đánh giá tổn thất, dịch vụ tư vấn bảo hiểm và hưu trí).</w:t>
      </w:r>
    </w:p>
    <w:p w:rsidR="00280F32" w:rsidRPr="006D1C36" w:rsidRDefault="00280F32" w:rsidP="001A189F">
      <w:pPr>
        <w:pStyle w:val="Noidung2"/>
        <w:spacing w:before="0" w:after="0" w:line="240" w:lineRule="auto"/>
        <w:ind w:firstLine="720"/>
        <w:rPr>
          <w:rFonts w:ascii="Times New Roman" w:hAnsi="Times New Roman" w:cs="Times New Roman"/>
          <w:b/>
          <w:i/>
          <w:sz w:val="26"/>
          <w:szCs w:val="26"/>
        </w:rPr>
      </w:pPr>
      <w:r w:rsidRPr="006D1C36">
        <w:rPr>
          <w:rFonts w:ascii="Times New Roman" w:hAnsi="Times New Roman" w:cs="Times New Roman"/>
          <w:b/>
          <w:i/>
          <w:sz w:val="26"/>
          <w:szCs w:val="26"/>
        </w:rPr>
        <w:t>4. Dịch vụ máy tính, thông tin</w:t>
      </w:r>
    </w:p>
    <w:p w:rsidR="00280F32" w:rsidRPr="006D1C36" w:rsidRDefault="00280F32" w:rsidP="001A189F">
      <w:pPr>
        <w:pStyle w:val="Noidung2"/>
        <w:spacing w:before="0" w:after="0" w:line="240" w:lineRule="auto"/>
        <w:ind w:firstLine="720"/>
        <w:rPr>
          <w:rFonts w:ascii="Times New Roman" w:hAnsi="Times New Roman" w:cs="Times New Roman"/>
          <w:sz w:val="26"/>
          <w:szCs w:val="26"/>
        </w:rPr>
      </w:pPr>
      <w:r w:rsidRPr="006D1C36">
        <w:rPr>
          <w:rFonts w:ascii="Times New Roman" w:hAnsi="Times New Roman" w:cs="Times New Roman"/>
          <w:i/>
          <w:sz w:val="26"/>
          <w:szCs w:val="26"/>
        </w:rPr>
        <w:t>4.1. Dịch vụ máy tính</w:t>
      </w:r>
      <w:r w:rsidRPr="006D1C36">
        <w:rPr>
          <w:rFonts w:ascii="Times New Roman" w:hAnsi="Times New Roman" w:cs="Times New Roman"/>
          <w:sz w:val="26"/>
          <w:szCs w:val="26"/>
        </w:rPr>
        <w:t xml:space="preserve"> bao gồm các giao dịch giữa đơn vị báo cáo với người không cư trú về lập trình, gia công phần mềm, thiết kế trang web; xử lý dữ liệu; thuê và cho thuê không gian máy chủ trên internet, quản lý trang web,... và các dịch vụ liên quan đến máy tính.</w:t>
      </w:r>
    </w:p>
    <w:p w:rsidR="00280F32" w:rsidRPr="006D1C36" w:rsidRDefault="00280F32" w:rsidP="001A189F">
      <w:pPr>
        <w:pStyle w:val="Noidung2"/>
        <w:spacing w:before="0" w:after="0" w:line="240" w:lineRule="auto"/>
        <w:ind w:firstLine="720"/>
        <w:rPr>
          <w:rFonts w:ascii="Times New Roman" w:hAnsi="Times New Roman" w:cs="Times New Roman"/>
          <w:i/>
          <w:sz w:val="26"/>
          <w:szCs w:val="26"/>
        </w:rPr>
      </w:pPr>
      <w:r w:rsidRPr="006D1C36">
        <w:rPr>
          <w:rFonts w:ascii="Times New Roman" w:hAnsi="Times New Roman" w:cs="Times New Roman"/>
          <w:b/>
          <w:i/>
          <w:sz w:val="26"/>
          <w:szCs w:val="26"/>
        </w:rPr>
        <w:t>Lưu ý:</w:t>
      </w:r>
      <w:r w:rsidRPr="006D1C36">
        <w:rPr>
          <w:rFonts w:ascii="Times New Roman" w:hAnsi="Times New Roman" w:cs="Times New Roman"/>
          <w:i/>
          <w:sz w:val="26"/>
          <w:szCs w:val="26"/>
        </w:rPr>
        <w:t xml:space="preserve"> các khoản phí phải trả cho việc vận hành hệ thống máy tính liên quan đến thanh toán như phí SWIFT được tính vào dịch vụ máy tính.</w:t>
      </w:r>
    </w:p>
    <w:p w:rsidR="00280F32" w:rsidRPr="006D1C36" w:rsidRDefault="00280F32" w:rsidP="001A189F">
      <w:pPr>
        <w:pStyle w:val="Noidung2"/>
        <w:spacing w:before="0" w:after="0" w:line="240" w:lineRule="auto"/>
        <w:ind w:firstLine="720"/>
        <w:rPr>
          <w:rFonts w:ascii="Times New Roman" w:hAnsi="Times New Roman" w:cs="Times New Roman"/>
          <w:sz w:val="26"/>
          <w:szCs w:val="26"/>
        </w:rPr>
      </w:pPr>
      <w:r w:rsidRPr="006D1C36">
        <w:rPr>
          <w:rFonts w:ascii="Times New Roman" w:hAnsi="Times New Roman" w:cs="Times New Roman"/>
          <w:i/>
          <w:sz w:val="26"/>
          <w:szCs w:val="26"/>
        </w:rPr>
        <w:t>4.2. Dịch vụ thông tin:</w:t>
      </w:r>
      <w:r w:rsidRPr="006D1C36">
        <w:rPr>
          <w:rFonts w:ascii="Times New Roman" w:hAnsi="Times New Roman" w:cs="Times New Roman"/>
          <w:sz w:val="26"/>
          <w:szCs w:val="26"/>
        </w:rPr>
        <w:t xml:space="preserve"> các khoản chi phí liên quan giữa tổ chức tín dụng với đối tác nước ngoài về việc cung cấp tin tức, hình ảnh, bài viết,... và các thông tin liên quan khác.</w:t>
      </w:r>
    </w:p>
    <w:p w:rsidR="00280F32" w:rsidRPr="006D1C36" w:rsidRDefault="00280F32" w:rsidP="001A189F">
      <w:pPr>
        <w:pStyle w:val="Noidung2"/>
        <w:spacing w:before="0" w:after="0" w:line="240" w:lineRule="auto"/>
        <w:ind w:firstLine="720"/>
        <w:rPr>
          <w:rFonts w:ascii="Times New Roman" w:hAnsi="Times New Roman" w:cs="Times New Roman"/>
          <w:i/>
          <w:sz w:val="26"/>
          <w:szCs w:val="26"/>
        </w:rPr>
      </w:pPr>
      <w:r w:rsidRPr="006D1C36">
        <w:rPr>
          <w:rFonts w:ascii="Times New Roman" w:hAnsi="Times New Roman" w:cs="Times New Roman"/>
          <w:b/>
          <w:i/>
          <w:sz w:val="26"/>
          <w:szCs w:val="26"/>
        </w:rPr>
        <w:t>Lưu ý:</w:t>
      </w:r>
      <w:r w:rsidRPr="006D1C36">
        <w:rPr>
          <w:rFonts w:ascii="Times New Roman" w:hAnsi="Times New Roman" w:cs="Times New Roman"/>
          <w:i/>
          <w:sz w:val="26"/>
          <w:szCs w:val="26"/>
        </w:rPr>
        <w:t xml:space="preserve"> không bao gồm giá trị thông tin cung cấp, phí đào tạo công nghệ thông tin giữa ngân hàng/tổ chức tín dụng với đối tác nước ngoài.</w:t>
      </w:r>
    </w:p>
    <w:p w:rsidR="00280F32" w:rsidRPr="006D1C36" w:rsidRDefault="00280F32" w:rsidP="001A189F">
      <w:pPr>
        <w:pStyle w:val="Noidung2"/>
        <w:spacing w:before="0" w:after="0" w:line="240" w:lineRule="auto"/>
        <w:ind w:firstLine="720"/>
        <w:rPr>
          <w:rFonts w:ascii="Times New Roman" w:eastAsia="Times New Roman" w:hAnsi="Times New Roman" w:cs="Times New Roman"/>
          <w:sz w:val="26"/>
          <w:szCs w:val="26"/>
        </w:rPr>
      </w:pPr>
      <w:r w:rsidRPr="006D1C36">
        <w:rPr>
          <w:rFonts w:ascii="Times New Roman" w:hAnsi="Times New Roman" w:cs="Times New Roman"/>
          <w:b/>
          <w:i/>
          <w:sz w:val="26"/>
          <w:szCs w:val="26"/>
        </w:rPr>
        <w:t>5. Phí bán/mua quyền sử dụng giấy phép, thương hiệu, bản quyền</w:t>
      </w:r>
      <w:r w:rsidRPr="006D1C36">
        <w:rPr>
          <w:rFonts w:ascii="Times New Roman" w:hAnsi="Times New Roman" w:cs="Times New Roman"/>
          <w:b/>
          <w:sz w:val="26"/>
          <w:szCs w:val="26"/>
        </w:rPr>
        <w:t xml:space="preserve"> </w:t>
      </w:r>
      <w:r w:rsidRPr="006D1C36">
        <w:rPr>
          <w:rFonts w:ascii="Times New Roman" w:hAnsi="Times New Roman" w:cs="Times New Roman"/>
          <w:sz w:val="26"/>
          <w:szCs w:val="26"/>
        </w:rPr>
        <w:t>gồm</w:t>
      </w:r>
      <w:r w:rsidRPr="006D1C36">
        <w:rPr>
          <w:rFonts w:ascii="Times New Roman" w:eastAsia="Times New Roman" w:hAnsi="Times New Roman" w:cs="Times New Roman"/>
          <w:sz w:val="26"/>
          <w:szCs w:val="26"/>
        </w:rPr>
        <w:t xml:space="preserve"> các khoản phí liên quan đến việc bán/mua và sử dụng bản quyền, thương hiệu và các quyền tương tự khác cũng như nhượng quyền sử dụng giấy phép; nhượng quyền thương mại và các quyền tương tự khác giữa đơn vị báo cáo với người không cư trú.</w:t>
      </w:r>
    </w:p>
    <w:p w:rsidR="00280F32" w:rsidRPr="006D1C36" w:rsidRDefault="00280F32" w:rsidP="001A189F">
      <w:pPr>
        <w:pStyle w:val="Noidung2"/>
        <w:spacing w:before="0" w:after="0" w:line="240" w:lineRule="auto"/>
        <w:ind w:firstLine="720"/>
        <w:rPr>
          <w:rFonts w:ascii="Times New Roman" w:hAnsi="Times New Roman" w:cs="Times New Roman"/>
          <w:sz w:val="26"/>
          <w:szCs w:val="26"/>
        </w:rPr>
      </w:pPr>
      <w:r w:rsidRPr="006D1C36">
        <w:rPr>
          <w:rFonts w:ascii="Times New Roman" w:hAnsi="Times New Roman" w:cs="Times New Roman"/>
          <w:b/>
          <w:i/>
          <w:sz w:val="26"/>
          <w:szCs w:val="26"/>
        </w:rPr>
        <w:t>6. Dịch vụ kinh doanh khác:</w:t>
      </w:r>
      <w:r w:rsidRPr="006D1C36">
        <w:rPr>
          <w:rFonts w:ascii="Times New Roman" w:hAnsi="Times New Roman" w:cs="Times New Roman"/>
          <w:b/>
          <w:sz w:val="26"/>
          <w:szCs w:val="26"/>
        </w:rPr>
        <w:t xml:space="preserve"> </w:t>
      </w:r>
      <w:r w:rsidRPr="006D1C36">
        <w:rPr>
          <w:rFonts w:ascii="Times New Roman" w:hAnsi="Times New Roman" w:cs="Times New Roman"/>
          <w:sz w:val="26"/>
          <w:szCs w:val="26"/>
        </w:rPr>
        <w:t>bao gồm các giao dịch giữa đơn vị báo cáo với người không cư trú về:</w:t>
      </w:r>
    </w:p>
    <w:p w:rsidR="00280F32" w:rsidRPr="006D1C36" w:rsidRDefault="00280F32" w:rsidP="001A189F">
      <w:pPr>
        <w:widowControl w:val="0"/>
        <w:numPr>
          <w:ilvl w:val="0"/>
          <w:numId w:val="1"/>
        </w:numPr>
        <w:tabs>
          <w:tab w:val="clear" w:pos="1440"/>
          <w:tab w:val="num" w:pos="993"/>
        </w:tabs>
        <w:ind w:left="0" w:firstLine="720"/>
        <w:jc w:val="both"/>
        <w:rPr>
          <w:rFonts w:eastAsia="MS Mincho"/>
          <w:sz w:val="26"/>
          <w:szCs w:val="26"/>
        </w:rPr>
      </w:pPr>
      <w:r w:rsidRPr="006D1C36">
        <w:rPr>
          <w:rFonts w:eastAsia="MS Mincho"/>
          <w:sz w:val="26"/>
          <w:szCs w:val="26"/>
        </w:rPr>
        <w:t>Dịch vụ pháp luật, kế toán, quản lý tư vấn và quan hệ công cộng;</w:t>
      </w:r>
    </w:p>
    <w:p w:rsidR="00280F32" w:rsidRPr="006D1C36" w:rsidRDefault="00280F32" w:rsidP="001A189F">
      <w:pPr>
        <w:widowControl w:val="0"/>
        <w:numPr>
          <w:ilvl w:val="0"/>
          <w:numId w:val="1"/>
        </w:numPr>
        <w:tabs>
          <w:tab w:val="clear" w:pos="1440"/>
          <w:tab w:val="num" w:pos="993"/>
        </w:tabs>
        <w:ind w:left="0" w:firstLine="720"/>
        <w:jc w:val="both"/>
        <w:rPr>
          <w:rFonts w:eastAsia="MS Mincho"/>
          <w:sz w:val="26"/>
          <w:szCs w:val="26"/>
        </w:rPr>
      </w:pPr>
      <w:r w:rsidRPr="006D1C36">
        <w:rPr>
          <w:rFonts w:eastAsia="MS Mincho"/>
          <w:sz w:val="26"/>
          <w:szCs w:val="26"/>
        </w:rPr>
        <w:t>Dịch vụ quảng cáo, nghiên cứu thị trường và thăm dò dư luận;</w:t>
      </w:r>
    </w:p>
    <w:p w:rsidR="00280F32" w:rsidRPr="006D1C36" w:rsidRDefault="00280F32" w:rsidP="001A189F">
      <w:pPr>
        <w:widowControl w:val="0"/>
        <w:numPr>
          <w:ilvl w:val="0"/>
          <w:numId w:val="1"/>
        </w:numPr>
        <w:tabs>
          <w:tab w:val="clear" w:pos="1440"/>
          <w:tab w:val="num" w:pos="993"/>
        </w:tabs>
        <w:ind w:left="0" w:firstLine="720"/>
        <w:jc w:val="both"/>
        <w:rPr>
          <w:rFonts w:eastAsia="MS Mincho"/>
          <w:sz w:val="26"/>
          <w:szCs w:val="26"/>
        </w:rPr>
      </w:pPr>
      <w:r w:rsidRPr="006D1C36">
        <w:rPr>
          <w:rFonts w:eastAsia="MS Mincho"/>
          <w:sz w:val="26"/>
          <w:szCs w:val="26"/>
        </w:rPr>
        <w:t>Dịch vụ nghiên cứu và phát triển;</w:t>
      </w:r>
    </w:p>
    <w:p w:rsidR="00280F32" w:rsidRPr="006D1C36" w:rsidRDefault="00280F32" w:rsidP="001A189F">
      <w:pPr>
        <w:widowControl w:val="0"/>
        <w:numPr>
          <w:ilvl w:val="0"/>
          <w:numId w:val="1"/>
        </w:numPr>
        <w:tabs>
          <w:tab w:val="clear" w:pos="1440"/>
          <w:tab w:val="num" w:pos="993"/>
        </w:tabs>
        <w:ind w:left="0" w:firstLine="720"/>
        <w:jc w:val="both"/>
        <w:rPr>
          <w:rFonts w:eastAsia="MS Mincho"/>
          <w:sz w:val="26"/>
          <w:szCs w:val="26"/>
        </w:rPr>
      </w:pPr>
      <w:r w:rsidRPr="006D1C36">
        <w:rPr>
          <w:rFonts w:eastAsia="MS Mincho"/>
          <w:sz w:val="26"/>
          <w:szCs w:val="26"/>
        </w:rPr>
        <w:t>Dịch vụ kiến trúc, kỹ sư và các dịch vụ kỹ thuật khác;</w:t>
      </w:r>
    </w:p>
    <w:p w:rsidR="00280F32" w:rsidRPr="006D1C36" w:rsidRDefault="00280F32" w:rsidP="001A189F">
      <w:pPr>
        <w:widowControl w:val="0"/>
        <w:numPr>
          <w:ilvl w:val="0"/>
          <w:numId w:val="1"/>
        </w:numPr>
        <w:tabs>
          <w:tab w:val="clear" w:pos="1440"/>
          <w:tab w:val="num" w:pos="993"/>
        </w:tabs>
        <w:ind w:left="0" w:firstLine="720"/>
        <w:jc w:val="both"/>
        <w:rPr>
          <w:rFonts w:eastAsia="MS Mincho"/>
          <w:sz w:val="26"/>
          <w:szCs w:val="26"/>
        </w:rPr>
      </w:pPr>
      <w:r w:rsidRPr="006D1C36">
        <w:rPr>
          <w:rFonts w:eastAsia="MS Mincho"/>
          <w:sz w:val="26"/>
          <w:szCs w:val="26"/>
        </w:rPr>
        <w:t>Dịch vụ nông nghiệp, khai thác mỏ và các dịch vụ chế biến tại chỗ khác;</w:t>
      </w:r>
    </w:p>
    <w:p w:rsidR="00280F32" w:rsidRPr="006D1C36" w:rsidRDefault="00280F32" w:rsidP="001A189F">
      <w:pPr>
        <w:widowControl w:val="0"/>
        <w:numPr>
          <w:ilvl w:val="0"/>
          <w:numId w:val="1"/>
        </w:numPr>
        <w:tabs>
          <w:tab w:val="clear" w:pos="1440"/>
          <w:tab w:val="num" w:pos="993"/>
        </w:tabs>
        <w:ind w:left="0" w:firstLine="720"/>
        <w:jc w:val="both"/>
        <w:rPr>
          <w:rFonts w:eastAsia="MS Mincho"/>
          <w:sz w:val="26"/>
          <w:szCs w:val="26"/>
        </w:rPr>
      </w:pPr>
      <w:r w:rsidRPr="006D1C36">
        <w:rPr>
          <w:rFonts w:eastAsia="MS Mincho"/>
          <w:sz w:val="26"/>
          <w:szCs w:val="26"/>
        </w:rPr>
        <w:t>Các dịch vụ kinh doanh khác chưa phân vào đâu;</w:t>
      </w:r>
    </w:p>
    <w:p w:rsidR="00280F32" w:rsidRPr="006D1C36" w:rsidRDefault="00280F32" w:rsidP="001A189F">
      <w:pPr>
        <w:widowControl w:val="0"/>
        <w:numPr>
          <w:ilvl w:val="0"/>
          <w:numId w:val="1"/>
        </w:numPr>
        <w:tabs>
          <w:tab w:val="clear" w:pos="1440"/>
          <w:tab w:val="num" w:pos="993"/>
        </w:tabs>
        <w:ind w:left="0" w:firstLine="720"/>
        <w:jc w:val="both"/>
        <w:rPr>
          <w:rFonts w:eastAsia="MS Mincho"/>
          <w:sz w:val="26"/>
          <w:szCs w:val="26"/>
        </w:rPr>
      </w:pPr>
      <w:r w:rsidRPr="006D1C36">
        <w:rPr>
          <w:rFonts w:eastAsia="MS Mincho"/>
          <w:sz w:val="26"/>
          <w:szCs w:val="26"/>
        </w:rPr>
        <w:t>Các dịch vụ giữa các doanh nghiệp liên quan.</w:t>
      </w:r>
    </w:p>
    <w:p w:rsidR="00280F32" w:rsidRPr="006D1C36" w:rsidRDefault="00280F32" w:rsidP="001A189F">
      <w:pPr>
        <w:widowControl w:val="0"/>
        <w:ind w:firstLine="720"/>
        <w:jc w:val="both"/>
        <w:rPr>
          <w:b/>
          <w:i/>
          <w:sz w:val="26"/>
          <w:szCs w:val="26"/>
        </w:rPr>
      </w:pPr>
      <w:r w:rsidRPr="006D1C36">
        <w:rPr>
          <w:b/>
          <w:i/>
          <w:sz w:val="26"/>
          <w:szCs w:val="26"/>
        </w:rPr>
        <w:t>7. Dịch vụ cá nhân, văn hóa, giải trí</w:t>
      </w:r>
    </w:p>
    <w:p w:rsidR="00280F32" w:rsidRPr="006D1C36" w:rsidRDefault="00280F32" w:rsidP="001A189F">
      <w:pPr>
        <w:widowControl w:val="0"/>
        <w:ind w:firstLine="720"/>
        <w:jc w:val="both"/>
        <w:rPr>
          <w:sz w:val="26"/>
          <w:szCs w:val="26"/>
        </w:rPr>
      </w:pPr>
      <w:r w:rsidRPr="006D1C36">
        <w:rPr>
          <w:i/>
          <w:sz w:val="26"/>
          <w:szCs w:val="26"/>
        </w:rPr>
        <w:t>7.1. Dịch vụ giáo dục:</w:t>
      </w:r>
      <w:r w:rsidRPr="006D1C36">
        <w:rPr>
          <w:sz w:val="26"/>
          <w:szCs w:val="26"/>
        </w:rPr>
        <w:t xml:space="preserve"> bao gồm giao dịch giữa đơn vị báo cáo với người không cư trú về việc mở các khoá đào tạo từ xa, đào tạo qua truyền hình hay internet; thuê giảng viên giảng dạy, tư vấn và hỗ trợ giáo dục.</w:t>
      </w:r>
    </w:p>
    <w:p w:rsidR="00280F32" w:rsidRPr="006D1C36" w:rsidRDefault="00280F32" w:rsidP="001A189F">
      <w:pPr>
        <w:widowControl w:val="0"/>
        <w:ind w:firstLine="720"/>
        <w:jc w:val="both"/>
        <w:rPr>
          <w:sz w:val="26"/>
          <w:szCs w:val="26"/>
        </w:rPr>
      </w:pPr>
      <w:r w:rsidRPr="006D1C36">
        <w:rPr>
          <w:i/>
          <w:sz w:val="26"/>
          <w:szCs w:val="26"/>
        </w:rPr>
        <w:t>7.2. Dịch vụ phục vụ cá nhân, văn hóa và giải trí khác:</w:t>
      </w:r>
      <w:r w:rsidRPr="006D1C36">
        <w:rPr>
          <w:sz w:val="26"/>
          <w:szCs w:val="26"/>
        </w:rPr>
        <w:t xml:space="preserve"> bao gồm giao dịch giữa đơn vị báo cáo với người không cư trú về các dịch vụ liên quan đến việc lưu trữ, thư viện, bảo tàng, câu lạc bộ thể dục thẩm mỹ,... và dịch vụ văn hóa khác.</w:t>
      </w:r>
    </w:p>
    <w:p w:rsidR="00280F32" w:rsidRPr="006D1C36" w:rsidRDefault="00280F32" w:rsidP="001A189F">
      <w:r w:rsidRPr="006D1C36">
        <w:br w:type="page"/>
      </w:r>
    </w:p>
    <w:p w:rsidR="00280F32" w:rsidRPr="006D1C36" w:rsidRDefault="00280F32" w:rsidP="00280F32">
      <w:pPr>
        <w:widowControl w:val="0"/>
        <w:autoSpaceDE w:val="0"/>
        <w:autoSpaceDN w:val="0"/>
        <w:adjustRightInd w:val="0"/>
        <w:spacing w:before="120"/>
        <w:jc w:val="center"/>
        <w:textAlignment w:val="center"/>
        <w:rPr>
          <w:b/>
          <w:bCs/>
          <w:sz w:val="26"/>
          <w:szCs w:val="26"/>
        </w:rPr>
      </w:pPr>
      <w:r w:rsidRPr="006D1C36">
        <w:rPr>
          <w:b/>
          <w:bCs/>
          <w:sz w:val="26"/>
          <w:szCs w:val="26"/>
        </w:rPr>
        <w:lastRenderedPageBreak/>
        <w:t>Phiếu 1A.8/</w:t>
      </w:r>
      <w:r w:rsidRPr="006D1C36">
        <w:rPr>
          <w:b/>
          <w:sz w:val="26"/>
          <w:szCs w:val="26"/>
          <w:lang w:val="es-ES"/>
        </w:rPr>
        <w:t>TĐTKT</w:t>
      </w:r>
      <w:r w:rsidRPr="006D1C36">
        <w:rPr>
          <w:b/>
          <w:bCs/>
          <w:sz w:val="26"/>
          <w:szCs w:val="26"/>
        </w:rPr>
        <w:t>-BH</w:t>
      </w:r>
    </w:p>
    <w:p w:rsidR="00280F32" w:rsidRPr="006D1C36" w:rsidRDefault="00280F32" w:rsidP="00280F32">
      <w:pPr>
        <w:widowControl w:val="0"/>
        <w:autoSpaceDE w:val="0"/>
        <w:autoSpaceDN w:val="0"/>
        <w:adjustRightInd w:val="0"/>
        <w:spacing w:before="120"/>
        <w:jc w:val="center"/>
        <w:textAlignment w:val="center"/>
        <w:rPr>
          <w:b/>
          <w:bCs/>
          <w:sz w:val="26"/>
          <w:szCs w:val="26"/>
        </w:rPr>
      </w:pPr>
      <w:r w:rsidRPr="006D1C36">
        <w:rPr>
          <w:b/>
          <w:bCs/>
          <w:sz w:val="26"/>
          <w:szCs w:val="26"/>
        </w:rPr>
        <w:t xml:space="preserve">KẾT QUẢ HOẠT ĐỘNG KINH DOANH BẢO HIỂM </w:t>
      </w:r>
      <w:r w:rsidRPr="006D1C36">
        <w:rPr>
          <w:b/>
          <w:bCs/>
          <w:sz w:val="26"/>
          <w:szCs w:val="26"/>
        </w:rPr>
        <w:br/>
        <w:t>VÀ MÔI GIỚI BẢO HIỂM</w:t>
      </w:r>
    </w:p>
    <w:p w:rsidR="00280F32" w:rsidRPr="006D1C36" w:rsidRDefault="00280F32" w:rsidP="00280F32"/>
    <w:p w:rsidR="00280F32" w:rsidRPr="006D1C36" w:rsidRDefault="00280F32" w:rsidP="001A189F">
      <w:pPr>
        <w:pStyle w:val="ListParagraph"/>
        <w:numPr>
          <w:ilvl w:val="0"/>
          <w:numId w:val="7"/>
        </w:numPr>
        <w:tabs>
          <w:tab w:val="left" w:pos="993"/>
        </w:tabs>
        <w:autoSpaceDE w:val="0"/>
        <w:autoSpaceDN w:val="0"/>
        <w:adjustRightInd w:val="0"/>
        <w:spacing w:line="240" w:lineRule="auto"/>
        <w:ind w:left="0" w:firstLine="720"/>
        <w:contextualSpacing w:val="0"/>
        <w:jc w:val="both"/>
        <w:rPr>
          <w:rFonts w:ascii="Times New Roman" w:hAnsi="Times New Roman"/>
          <w:b/>
          <w:bCs/>
          <w:sz w:val="26"/>
          <w:szCs w:val="26"/>
          <w:lang w:val="pt-BR"/>
        </w:rPr>
      </w:pPr>
      <w:r w:rsidRPr="006D1C36">
        <w:rPr>
          <w:rFonts w:ascii="Times New Roman" w:hAnsi="Times New Roman"/>
          <w:b/>
          <w:bCs/>
          <w:sz w:val="26"/>
          <w:szCs w:val="26"/>
          <w:lang w:val="pt-BR"/>
        </w:rPr>
        <w:t>Doanh thu phí bảo hiểm, thu hoa hồng môi giới bảo hiểm</w:t>
      </w:r>
    </w:p>
    <w:p w:rsidR="00280F32" w:rsidRPr="006D1C36" w:rsidRDefault="00280F32" w:rsidP="001A189F">
      <w:pPr>
        <w:autoSpaceDE w:val="0"/>
        <w:autoSpaceDN w:val="0"/>
        <w:adjustRightInd w:val="0"/>
        <w:ind w:firstLine="720"/>
        <w:jc w:val="both"/>
        <w:rPr>
          <w:sz w:val="26"/>
          <w:szCs w:val="26"/>
          <w:lang w:val="pt-BR"/>
        </w:rPr>
      </w:pPr>
      <w:r w:rsidRPr="006D1C36">
        <w:rPr>
          <w:bCs/>
          <w:sz w:val="26"/>
          <w:szCs w:val="26"/>
          <w:lang w:val="pt-BR"/>
        </w:rPr>
        <w:t>+ Đối với hoạt động kinh doanh bảo hiểm: c</w:t>
      </w:r>
      <w:r w:rsidRPr="006D1C36">
        <w:rPr>
          <w:sz w:val="26"/>
          <w:szCs w:val="26"/>
          <w:lang w:val="pt-BR"/>
        </w:rPr>
        <w:t>hỉ tiêu này phản ánh tổng doanh thu phí bảo hiểm gốc và nhận tái bảo hiểm sau khi trừ (-) các khoản, gồm: Giảm phí bảo hiểm gốc, giảm phí nhận tái bảo hiểm, hoàn phí bảo hiểm gốc, hoàn phí nhận tái bảo hiểm và chênh lệch tăng, giảm dự phòng phí bảo hiểm gốc và nhận tái bảo hiểm trong kỳ báo cáo đối v</w:t>
      </w:r>
      <w:r w:rsidRPr="006D1C36">
        <w:rPr>
          <w:sz w:val="26"/>
          <w:szCs w:val="26"/>
          <w:lang w:val="vi-VN"/>
        </w:rPr>
        <w:t>ớ</w:t>
      </w:r>
      <w:r w:rsidRPr="006D1C36">
        <w:rPr>
          <w:sz w:val="26"/>
          <w:szCs w:val="26"/>
          <w:lang w:val="pt-BR"/>
        </w:rPr>
        <w:t>i doanh nghiệp bảo hiểm phi nhân thọ; giảm dự phòng phí chưa được hưởng của bảo hiểm gốc và nhận tái bảo hiểm trong kỳ báo cáo đối với doanh nghiệp bảo hiểm nhân thọ.</w:t>
      </w:r>
    </w:p>
    <w:p w:rsidR="00280F32" w:rsidRPr="006D1C36" w:rsidRDefault="00280F32" w:rsidP="001A189F">
      <w:pPr>
        <w:pStyle w:val="noidung"/>
        <w:spacing w:before="0" w:after="0" w:line="240" w:lineRule="auto"/>
        <w:ind w:firstLine="720"/>
        <w:rPr>
          <w:rFonts w:ascii="Times New Roman" w:eastAsia="Times New Roman" w:hAnsi="Times New Roman" w:cs="Times New Roman"/>
          <w:sz w:val="26"/>
          <w:szCs w:val="26"/>
          <w:lang w:val="pt-BR"/>
        </w:rPr>
      </w:pPr>
      <w:r w:rsidRPr="006D1C36">
        <w:rPr>
          <w:rFonts w:ascii="Times New Roman" w:eastAsia="Times New Roman" w:hAnsi="Times New Roman" w:cs="Times New Roman"/>
          <w:sz w:val="26"/>
          <w:szCs w:val="26"/>
          <w:lang w:val="pt-BR"/>
        </w:rPr>
        <w:t>+ Đối với hoạt động môi giới bảo hiểm, thu hoa hồng môi giới bảo hiểm: là tổng số hoa hồng môi giới bảo hiểm phát sinh trong kỳ báo cáo của doanh nghiệp môi giới bảo hiểm.</w:t>
      </w:r>
    </w:p>
    <w:p w:rsidR="00280F32" w:rsidRPr="006D1C36" w:rsidRDefault="00280F32" w:rsidP="001A189F">
      <w:pPr>
        <w:autoSpaceDE w:val="0"/>
        <w:autoSpaceDN w:val="0"/>
        <w:adjustRightInd w:val="0"/>
        <w:ind w:firstLine="720"/>
        <w:jc w:val="both"/>
        <w:rPr>
          <w:b/>
          <w:bCs/>
          <w:sz w:val="26"/>
          <w:szCs w:val="26"/>
          <w:lang w:val="pt-BR"/>
        </w:rPr>
      </w:pPr>
      <w:r w:rsidRPr="006D1C36">
        <w:rPr>
          <w:b/>
          <w:bCs/>
          <w:sz w:val="26"/>
          <w:szCs w:val="26"/>
          <w:lang w:val="pt-BR"/>
        </w:rPr>
        <w:t>2. Phí nhượng tái bảo hiểm</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 Doanh nghiệp bảo hiểm phi nhân thọ: là tổng số phí nhượng tái bảo hiểm phải chuyển cho các doanh nghiệp nhận tái bảo hiểm phát sinh trong kỳ sau khi trừ (-) khoản chênh lệch tăng, giảm dự phòng phí nhượng tái bảo hiểm.</w:t>
      </w:r>
    </w:p>
    <w:p w:rsidR="00280F32" w:rsidRPr="006D1C36" w:rsidRDefault="00280F32" w:rsidP="001A189F">
      <w:pPr>
        <w:ind w:firstLine="720"/>
        <w:jc w:val="both"/>
        <w:rPr>
          <w:sz w:val="26"/>
          <w:szCs w:val="26"/>
          <w:lang w:val="pt-BR"/>
        </w:rPr>
      </w:pPr>
      <w:r w:rsidRPr="006D1C36">
        <w:rPr>
          <w:sz w:val="26"/>
          <w:szCs w:val="26"/>
          <w:lang w:val="pt-BR"/>
        </w:rPr>
        <w:t>+ Doanh nghiệp bảo hiểm nhân thọ: tổng số phí nhượng tái bảo hiểm phải chuyển cho các doanh nghiệp nhận tái bảo hiểm phát sinh trong kỳ.</w:t>
      </w:r>
    </w:p>
    <w:p w:rsidR="00280F32" w:rsidRPr="006D1C36" w:rsidRDefault="00280F32" w:rsidP="001A189F">
      <w:pPr>
        <w:autoSpaceDE w:val="0"/>
        <w:autoSpaceDN w:val="0"/>
        <w:adjustRightInd w:val="0"/>
        <w:ind w:firstLine="720"/>
        <w:jc w:val="both"/>
        <w:rPr>
          <w:b/>
          <w:bCs/>
          <w:sz w:val="26"/>
          <w:szCs w:val="26"/>
          <w:lang w:val="vi-VN"/>
        </w:rPr>
      </w:pPr>
      <w:r w:rsidRPr="006D1C36">
        <w:rPr>
          <w:b/>
          <w:bCs/>
          <w:sz w:val="26"/>
          <w:szCs w:val="26"/>
          <w:lang w:val="pt-BR"/>
        </w:rPr>
        <w:t>3. Doanh thu phí bảo hiểm thuần</w:t>
      </w:r>
    </w:p>
    <w:p w:rsidR="00280F32" w:rsidRPr="006D1C36" w:rsidRDefault="00280F32" w:rsidP="001A189F">
      <w:pPr>
        <w:ind w:firstLine="720"/>
        <w:jc w:val="both"/>
        <w:rPr>
          <w:sz w:val="26"/>
          <w:szCs w:val="26"/>
          <w:lang w:val="pt-BR"/>
        </w:rPr>
      </w:pPr>
      <w:r w:rsidRPr="006D1C36">
        <w:rPr>
          <w:sz w:val="26"/>
          <w:szCs w:val="26"/>
          <w:lang w:val="pt-BR"/>
        </w:rPr>
        <w:t>Là tổng số doanh thu phí bảo hiểm phát sinh sau khi trừ (-) các khoản giảm phí, hoàn phí, phí nhượng tái bảo hiểm và sau khi điều chỉnh các khoản tăng giảm dự phòng phí bảo hiểm gốc và nhận tái bảo hiểm, tăng giảm dự phòng phí nhượng tái bảo hiểm đối với doanh nghiệp bảo hiểm.</w:t>
      </w:r>
    </w:p>
    <w:p w:rsidR="00280F32" w:rsidRPr="006D1C36" w:rsidRDefault="00280F32" w:rsidP="001A189F">
      <w:pPr>
        <w:pStyle w:val="noidung"/>
        <w:spacing w:before="0" w:after="0" w:line="240" w:lineRule="auto"/>
        <w:ind w:firstLine="720"/>
        <w:rPr>
          <w:rFonts w:ascii="Times New Roman" w:hAnsi="Times New Roman" w:cs="Times New Roman"/>
          <w:b/>
          <w:bCs/>
          <w:sz w:val="26"/>
          <w:szCs w:val="26"/>
          <w:lang w:val="pt-BR"/>
        </w:rPr>
      </w:pPr>
      <w:r w:rsidRPr="006D1C36">
        <w:rPr>
          <w:rFonts w:ascii="Times New Roman" w:hAnsi="Times New Roman" w:cs="Times New Roman"/>
          <w:b/>
          <w:bCs/>
          <w:sz w:val="26"/>
          <w:szCs w:val="26"/>
          <w:lang w:val="pt-BR"/>
        </w:rPr>
        <w:t>4. Hoa hồng nhượng tái bảo hiểm và doanh thu khác hoạt động kinh doanh bảo hiểm</w:t>
      </w:r>
    </w:p>
    <w:p w:rsidR="00280F32" w:rsidRPr="006D1C36" w:rsidRDefault="00280F32" w:rsidP="001A189F">
      <w:pPr>
        <w:autoSpaceDE w:val="0"/>
        <w:autoSpaceDN w:val="0"/>
        <w:adjustRightInd w:val="0"/>
        <w:ind w:firstLine="720"/>
        <w:jc w:val="both"/>
        <w:rPr>
          <w:bCs/>
          <w:i/>
          <w:sz w:val="26"/>
          <w:szCs w:val="26"/>
          <w:lang w:val="pt-BR"/>
        </w:rPr>
      </w:pPr>
      <w:r w:rsidRPr="006D1C36">
        <w:rPr>
          <w:bCs/>
          <w:i/>
          <w:sz w:val="26"/>
          <w:szCs w:val="26"/>
          <w:lang w:val="pt-BR"/>
        </w:rPr>
        <w:t>+ Hoa hồng nhượng tái bảo hiểm:</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Là tổng số doanh thu hoa hồng nhượng tái bảo hiểm sau khi trừ (-) các khoản hoàn hoa hồng nhượng tái bảo hiểm, giảm hoa hồng nhượng tái bảo hiểm phát sinh trong kỳ báo cáo.</w:t>
      </w:r>
    </w:p>
    <w:p w:rsidR="00280F32" w:rsidRPr="006D1C36" w:rsidRDefault="00280F32" w:rsidP="001A189F">
      <w:pPr>
        <w:autoSpaceDE w:val="0"/>
        <w:autoSpaceDN w:val="0"/>
        <w:adjustRightInd w:val="0"/>
        <w:ind w:firstLine="720"/>
        <w:jc w:val="both"/>
        <w:rPr>
          <w:sz w:val="26"/>
          <w:szCs w:val="26"/>
          <w:lang w:val="pt-BR"/>
        </w:rPr>
      </w:pPr>
      <w:r w:rsidRPr="006D1C36">
        <w:rPr>
          <w:bCs/>
          <w:i/>
          <w:sz w:val="26"/>
          <w:szCs w:val="26"/>
          <w:lang w:val="pt-BR"/>
        </w:rPr>
        <w:t>+ Doanh thu khác hoạt động kinh doanh bảo hiểm</w:t>
      </w:r>
      <w:r w:rsidRPr="006D1C36">
        <w:rPr>
          <w:sz w:val="26"/>
          <w:szCs w:val="26"/>
          <w:lang w:val="pt-BR"/>
        </w:rPr>
        <w:t>:</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Chỉ tiêu này phản ánh doanh thu của các hoạt động kinh doanh khác ngoài hoạt động kinh doanh bảo hiểm gốc, nhận tái và nhượng tái bảo hiểm như doanh thu phí về dịch vụ đại lý giám định tổn thất, giải quyết bồi thường, yêu cầu đòi người thứ ba bồi hoàn, xử lý hàng tổn thất đã giải quyết bồi thường 100% và các khoản thu khác trong kỳ báo cáo.</w:t>
      </w:r>
    </w:p>
    <w:p w:rsidR="00280F32" w:rsidRPr="006D1C36" w:rsidRDefault="00280F32" w:rsidP="001A189F">
      <w:pPr>
        <w:autoSpaceDE w:val="0"/>
        <w:autoSpaceDN w:val="0"/>
        <w:adjustRightInd w:val="0"/>
        <w:ind w:firstLine="720"/>
        <w:jc w:val="both"/>
        <w:rPr>
          <w:b/>
          <w:sz w:val="26"/>
          <w:szCs w:val="26"/>
          <w:lang w:val="pt-BR"/>
        </w:rPr>
      </w:pPr>
      <w:r w:rsidRPr="006D1C36">
        <w:rPr>
          <w:b/>
          <w:sz w:val="26"/>
          <w:szCs w:val="26"/>
          <w:lang w:val="pt-BR"/>
        </w:rPr>
        <w:t>5. Doanh thu thuần hoạt động kinh doanh bảo hiểm, hoạt động môi giới bảo hiểm</w:t>
      </w:r>
    </w:p>
    <w:p w:rsidR="00280F32" w:rsidRPr="006D1C36" w:rsidRDefault="00280F32" w:rsidP="001A189F">
      <w:pPr>
        <w:autoSpaceDE w:val="0"/>
        <w:autoSpaceDN w:val="0"/>
        <w:adjustRightInd w:val="0"/>
        <w:ind w:firstLine="720"/>
        <w:jc w:val="both"/>
        <w:rPr>
          <w:bCs/>
          <w:i/>
          <w:sz w:val="26"/>
          <w:szCs w:val="26"/>
          <w:lang w:val="pt-BR"/>
        </w:rPr>
      </w:pPr>
      <w:r w:rsidRPr="006D1C36">
        <w:rPr>
          <w:bCs/>
          <w:i/>
          <w:sz w:val="26"/>
          <w:szCs w:val="26"/>
          <w:lang w:val="pt-BR"/>
        </w:rPr>
        <w:t>+ Đối với hoạt động kinh doanh bảo hiểm:</w:t>
      </w:r>
    </w:p>
    <w:p w:rsidR="00280F32" w:rsidRPr="006D1C36" w:rsidRDefault="00280F32" w:rsidP="001A189F">
      <w:pPr>
        <w:autoSpaceDE w:val="0"/>
        <w:autoSpaceDN w:val="0"/>
        <w:adjustRightInd w:val="0"/>
        <w:ind w:firstLine="720"/>
        <w:jc w:val="both"/>
        <w:rPr>
          <w:spacing w:val="-2"/>
          <w:sz w:val="26"/>
          <w:szCs w:val="26"/>
          <w:lang w:val="pt-BR"/>
        </w:rPr>
      </w:pPr>
      <w:r w:rsidRPr="006D1C36">
        <w:rPr>
          <w:spacing w:val="-2"/>
          <w:sz w:val="26"/>
          <w:szCs w:val="26"/>
          <w:lang w:val="pt-BR"/>
        </w:rPr>
        <w:t>Là tổng số doanh thu phí bảo hiểm, hoa hồng bảo hiểm và các khoản thu khác của hoạt động kinh doanh bảo hiểm sau khi trừ (-) các khoản giảm phí, giảm hoa hồng, hoàn phí, hoàn hoa hồng, phí nhượng tái bảo hiểm và sau khi điều chỉnh các khoản tăng giảm dự phòng phí bảo hiểm gốc và nhận tái bảo hiểm, tăng giảm dự phòng phí</w:t>
      </w:r>
      <w:r w:rsidRPr="006D1C36">
        <w:rPr>
          <w:i/>
          <w:spacing w:val="-2"/>
          <w:sz w:val="26"/>
          <w:szCs w:val="26"/>
          <w:lang w:val="pt-BR"/>
        </w:rPr>
        <w:t xml:space="preserve"> nhượng tái bảo hiểm</w:t>
      </w:r>
      <w:r w:rsidRPr="006D1C36">
        <w:rPr>
          <w:spacing w:val="-2"/>
          <w:sz w:val="26"/>
          <w:szCs w:val="26"/>
          <w:lang w:val="pt-BR"/>
        </w:rPr>
        <w:t xml:space="preserve"> đối với doanh nghiệp bảo hiểm phi nhân thọ trong kỳ báo cáo hoặc sau khi điều chỉnh các khoản tăng, giảm dự phòng phí chưa được hưởng của bảo hiểm gốc và </w:t>
      </w:r>
      <w:r w:rsidRPr="006D1C36">
        <w:rPr>
          <w:i/>
          <w:spacing w:val="-2"/>
          <w:sz w:val="26"/>
          <w:szCs w:val="26"/>
          <w:lang w:val="pt-BR"/>
        </w:rPr>
        <w:t>nhận tái bảo</w:t>
      </w:r>
      <w:r w:rsidRPr="006D1C36">
        <w:rPr>
          <w:spacing w:val="-2"/>
          <w:sz w:val="26"/>
          <w:szCs w:val="26"/>
          <w:lang w:val="pt-BR"/>
        </w:rPr>
        <w:t xml:space="preserve"> hiểm đối với doanh nghiệp bảo hiểm nhân thọ trong kỳ báo cáo.</w:t>
      </w:r>
    </w:p>
    <w:p w:rsidR="00280F32" w:rsidRPr="006D1C36" w:rsidRDefault="00280F32" w:rsidP="001A189F">
      <w:pPr>
        <w:pStyle w:val="noidung"/>
        <w:spacing w:before="0" w:after="0" w:line="240" w:lineRule="auto"/>
        <w:ind w:firstLine="720"/>
        <w:rPr>
          <w:rFonts w:ascii="Times New Roman" w:hAnsi="Times New Roman" w:cs="Times New Roman"/>
          <w:i/>
          <w:sz w:val="26"/>
          <w:szCs w:val="26"/>
          <w:lang w:val="pt-BR"/>
        </w:rPr>
      </w:pPr>
      <w:r w:rsidRPr="006D1C36">
        <w:rPr>
          <w:rFonts w:ascii="Times New Roman" w:hAnsi="Times New Roman" w:cs="Times New Roman"/>
          <w:i/>
          <w:sz w:val="26"/>
          <w:szCs w:val="26"/>
          <w:lang w:val="pt-BR"/>
        </w:rPr>
        <w:t>+ Đối với hoạt động môi giới bảo hiểm:</w:t>
      </w:r>
    </w:p>
    <w:p w:rsidR="00280F32" w:rsidRPr="006D1C36" w:rsidRDefault="00280F32" w:rsidP="001A189F">
      <w:pPr>
        <w:ind w:firstLine="720"/>
        <w:jc w:val="both"/>
        <w:rPr>
          <w:sz w:val="26"/>
          <w:szCs w:val="26"/>
          <w:lang w:val="pt-BR"/>
        </w:rPr>
      </w:pPr>
      <w:r w:rsidRPr="006D1C36">
        <w:rPr>
          <w:sz w:val="26"/>
          <w:szCs w:val="26"/>
          <w:lang w:val="pt-BR"/>
        </w:rPr>
        <w:t>Là số thu nhập của hoạt động kinh doanh môi giới bảo hiểm, được tính bằng cách lấy tổng thu hoa hồng môi giới bảo hiểm và thu khác hoạt động môi giới bảo hiểm trừ đi các khoản giảm trừ (giảm hoa hồng môi giới, hoàn hoa hồng môi giới) để tính kết quả kinh doanh trong năm.</w:t>
      </w:r>
    </w:p>
    <w:p w:rsidR="00280F32" w:rsidRPr="006D1C36" w:rsidRDefault="00280F32" w:rsidP="001A189F">
      <w:pPr>
        <w:autoSpaceDE w:val="0"/>
        <w:autoSpaceDN w:val="0"/>
        <w:adjustRightInd w:val="0"/>
        <w:ind w:firstLine="720"/>
        <w:jc w:val="both"/>
        <w:rPr>
          <w:b/>
          <w:sz w:val="26"/>
          <w:szCs w:val="26"/>
          <w:lang w:val="pt-BR"/>
        </w:rPr>
      </w:pPr>
      <w:r w:rsidRPr="006D1C36">
        <w:rPr>
          <w:b/>
          <w:sz w:val="26"/>
          <w:szCs w:val="26"/>
          <w:lang w:val="pt-BR"/>
        </w:rPr>
        <w:t>6. Chi bồi thường và trả tiền bảo hiểm</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 xml:space="preserve">Đối với doanh nghiệp bảo hiểm phi nhân thọ: phản ánh tổng số chi bồi thường bảo hiểm gốc và nhận tái bảo hiểm và các khoản chi liên quan đến hoạt động bồi thường khi xảy ra tai </w:t>
      </w:r>
      <w:r w:rsidRPr="006D1C36">
        <w:rPr>
          <w:sz w:val="26"/>
          <w:szCs w:val="26"/>
          <w:lang w:val="pt-BR"/>
        </w:rPr>
        <w:lastRenderedPageBreak/>
        <w:t>nạn tổn thất sau khi trừ (-) các khoản phải thu ghi giảm chi bồi thường, gồm: Thu đòi người thứ ba bồi hoàn, thu hàng đã xử lý bồi thường 100% của doanh nghiệp bảo hiểm phi nhân thọ phát sinh trong kỳ báo cáo.</w:t>
      </w:r>
    </w:p>
    <w:p w:rsidR="00280F32" w:rsidRPr="006D1C36" w:rsidRDefault="00280F32" w:rsidP="001A189F">
      <w:pPr>
        <w:ind w:firstLine="720"/>
        <w:jc w:val="both"/>
        <w:rPr>
          <w:sz w:val="26"/>
          <w:szCs w:val="26"/>
          <w:lang w:val="pt-BR"/>
        </w:rPr>
      </w:pPr>
      <w:r w:rsidRPr="006D1C36">
        <w:rPr>
          <w:sz w:val="26"/>
          <w:szCs w:val="26"/>
          <w:lang w:val="pt-BR"/>
        </w:rPr>
        <w:t>Đối với doanh nghiệp bảo hiểm nhân thọ: phản ánh tổng số chi bồi thường và trả tiền bảo hiểm của doanh nghiệp bảo hiểm nhân thọ phát sinh trong kỳ báo cáo.</w:t>
      </w:r>
    </w:p>
    <w:p w:rsidR="00280F32" w:rsidRPr="006D1C36" w:rsidRDefault="00280F32" w:rsidP="001A189F">
      <w:pPr>
        <w:ind w:firstLine="720"/>
        <w:jc w:val="both"/>
        <w:rPr>
          <w:b/>
          <w:sz w:val="26"/>
          <w:szCs w:val="26"/>
          <w:lang w:val="pt-BR"/>
        </w:rPr>
      </w:pPr>
      <w:r w:rsidRPr="006D1C36">
        <w:rPr>
          <w:b/>
          <w:sz w:val="26"/>
          <w:szCs w:val="26"/>
          <w:lang w:val="pt-BR"/>
        </w:rPr>
        <w:t>7. Thu bồi thường nhượng tái bảo hiểm</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Chỉ tiêu này phản ánh số chi bồi thường phải thu của doanh nghiệp nhận tái bảo hiểm để giảm chi bồi thường bảo hiểm đối với doanh nghiệp bảo hiểm phi nhân thọ trong kỳ báo cáo hoặc để giảm chi bồi thường và trả tiền bảo hiểm đối với doanh nghiệp bảo hiểm nhân thọ trong ký báo cáo.</w:t>
      </w:r>
    </w:p>
    <w:p w:rsidR="00280F32" w:rsidRPr="006D1C36" w:rsidRDefault="00280F32" w:rsidP="001A189F">
      <w:pPr>
        <w:autoSpaceDE w:val="0"/>
        <w:autoSpaceDN w:val="0"/>
        <w:adjustRightInd w:val="0"/>
        <w:ind w:firstLine="720"/>
        <w:jc w:val="both"/>
        <w:rPr>
          <w:b/>
          <w:sz w:val="26"/>
          <w:szCs w:val="26"/>
          <w:lang w:val="pt-BR"/>
        </w:rPr>
      </w:pPr>
      <w:r w:rsidRPr="006D1C36">
        <w:rPr>
          <w:b/>
          <w:sz w:val="26"/>
          <w:szCs w:val="26"/>
          <w:lang w:val="pt-BR"/>
        </w:rPr>
        <w:t>8. Tăng (giảm) dự phòng bồi thường bảo hiểm gốc và nhận tái bảo hiểm</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Phản ánh số tăng, giảm dự phòng bồi thường bảo hiểm gốc và nhận tái bảo hiểm, là số chênh lệch giữa số dự phòng bồi thường bảo hiểm gốc và nhận tái bảo hiểm phải trích trong năm tài chính với số dự phòng bồi thường năm trước chuyển sang đối với hoạt động bảo hiểm phi nhân thọ (dự phòng nghiệp vụ bảo hiểm gốc và nhận tái bảo hiểm năm trước chuyển sang đối với hoạt động bảo hiểm nhân thọ).</w:t>
      </w:r>
    </w:p>
    <w:p w:rsidR="00280F32" w:rsidRPr="006D1C36" w:rsidRDefault="00280F32" w:rsidP="001A189F">
      <w:pPr>
        <w:ind w:firstLine="720"/>
        <w:jc w:val="both"/>
        <w:rPr>
          <w:b/>
          <w:sz w:val="26"/>
          <w:szCs w:val="26"/>
          <w:lang w:val="pt-BR"/>
        </w:rPr>
      </w:pPr>
      <w:r w:rsidRPr="006D1C36">
        <w:rPr>
          <w:b/>
          <w:sz w:val="26"/>
          <w:szCs w:val="26"/>
          <w:lang w:val="pt-BR"/>
        </w:rPr>
        <w:t>9. Tăng (giảm) dự phòng bồi thường nhượng tái bảo hiểm</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Phản ánh số tăng, giảm dự phòng bồi thường nhượng tái bảo hiểm là số chênh lệch giữa số dự phòng bồi thường nhượng tái bảo hiểm phải trích trong năm tài chính với số dự phòng bồi thường nhượng tái bảo hiểm năm trước chuyển sang.</w:t>
      </w:r>
    </w:p>
    <w:p w:rsidR="00280F32" w:rsidRPr="006D1C36" w:rsidRDefault="00280F32" w:rsidP="001A189F">
      <w:pPr>
        <w:ind w:firstLine="720"/>
        <w:jc w:val="both"/>
        <w:rPr>
          <w:b/>
          <w:sz w:val="26"/>
          <w:szCs w:val="26"/>
          <w:lang w:val="pt-BR"/>
        </w:rPr>
      </w:pPr>
      <w:r w:rsidRPr="006D1C36">
        <w:rPr>
          <w:b/>
          <w:sz w:val="26"/>
          <w:szCs w:val="26"/>
          <w:lang w:val="pt-BR"/>
        </w:rPr>
        <w:t>10.</w:t>
      </w:r>
      <w:r w:rsidRPr="006D1C36">
        <w:rPr>
          <w:b/>
          <w:sz w:val="26"/>
          <w:szCs w:val="26"/>
          <w:lang w:val="vi-VN"/>
        </w:rPr>
        <w:t xml:space="preserve"> </w:t>
      </w:r>
      <w:r w:rsidRPr="006D1C36">
        <w:rPr>
          <w:b/>
          <w:sz w:val="26"/>
          <w:szCs w:val="26"/>
          <w:lang w:val="pt-BR"/>
        </w:rPr>
        <w:t>Tổng chi bồi thường bảo hiểm và trả tiền bảo hiểm</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Đối với DNBH phi nhân thọ: là chỉ tiêu tổng hợp phản ánh tổng chi phí bồi thường của doanh nghiệp bảo hiểm phi nhân thọ sau khi trừ (-) các khoản thu giảm chi phí bồi thường bảo hiểm, thu bồi thường nhượng tái bảo hiểm và sau khi điều chỉnh các khoản tăng giảm dự phòng bảo hiểm gốc và nhượng tái bảo hiểm, tăng giảm dự phòng bồi thường nhượng tái bảo hiểm phát sinh trong kỳ báo cáo.</w:t>
      </w:r>
    </w:p>
    <w:p w:rsidR="00280F32" w:rsidRPr="006D1C36" w:rsidRDefault="00280F32" w:rsidP="001A189F">
      <w:pPr>
        <w:ind w:firstLine="720"/>
        <w:jc w:val="both"/>
        <w:rPr>
          <w:sz w:val="26"/>
          <w:szCs w:val="26"/>
          <w:lang w:val="pt-BR"/>
        </w:rPr>
      </w:pPr>
      <w:r w:rsidRPr="006D1C36">
        <w:rPr>
          <w:sz w:val="26"/>
          <w:szCs w:val="26"/>
          <w:lang w:val="pt-BR"/>
        </w:rPr>
        <w:t>Đối với DNBH nhân thọ: là chỉ tiêu tổng hợp phản ánh tổng chi phí bồi thường và trả tiền bảo hiểm của DNBH nhân thọ sau khi trừ (-) các khoản thu giảm chi phí bồi thường và trả tiền bảo hiểm (như thu bồi thường nhượng tái bảo hiểm) và sau khi điều chỉnh các khoản tăng giảm dự phòng nghiệp vụ bảo hiểm gốc và nhận tái bảo hiểm phát sinh trong kỳ báo cáo.</w:t>
      </w:r>
    </w:p>
    <w:p w:rsidR="00280F32" w:rsidRPr="006D1C36" w:rsidRDefault="00280F32" w:rsidP="001A189F">
      <w:pPr>
        <w:ind w:firstLine="720"/>
        <w:jc w:val="both"/>
        <w:rPr>
          <w:b/>
          <w:sz w:val="26"/>
          <w:szCs w:val="26"/>
          <w:lang w:val="pt-BR"/>
        </w:rPr>
      </w:pPr>
      <w:r w:rsidRPr="006D1C36">
        <w:rPr>
          <w:b/>
          <w:sz w:val="26"/>
          <w:szCs w:val="26"/>
          <w:lang w:val="pt-BR"/>
        </w:rPr>
        <w:t>11. Tăng giảm dự phòng dao động lớn</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Chỉ tiêu này phản ánh số tăng, giảm dự phòng dao động lớn là số chênh lệch giữa số dự phòng dao động lớn phải trích trong năm với số dự phòng dao động lớn đã sử dụng trong năm.</w:t>
      </w:r>
    </w:p>
    <w:p w:rsidR="00280F32" w:rsidRPr="006D1C36" w:rsidRDefault="00280F32" w:rsidP="001A189F">
      <w:pPr>
        <w:ind w:firstLine="720"/>
        <w:jc w:val="both"/>
        <w:rPr>
          <w:b/>
          <w:sz w:val="26"/>
          <w:szCs w:val="26"/>
          <w:lang w:val="pt-BR"/>
        </w:rPr>
      </w:pPr>
      <w:r w:rsidRPr="006D1C36">
        <w:rPr>
          <w:b/>
          <w:sz w:val="26"/>
          <w:szCs w:val="26"/>
          <w:lang w:val="pt-BR"/>
        </w:rPr>
        <w:t>12.</w:t>
      </w:r>
      <w:r w:rsidRPr="006D1C36">
        <w:rPr>
          <w:b/>
          <w:sz w:val="26"/>
          <w:szCs w:val="26"/>
          <w:lang w:val="vi-VN"/>
        </w:rPr>
        <w:t xml:space="preserve"> </w:t>
      </w:r>
      <w:r w:rsidRPr="006D1C36">
        <w:rPr>
          <w:b/>
          <w:sz w:val="26"/>
          <w:szCs w:val="26"/>
          <w:lang w:val="pt-BR"/>
        </w:rPr>
        <w:t>Chi khác hoạt động kinh doanh bảo hiểm</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Chỉ tiêu này là chỉ tiêu tổng hợp phản ánh các khoản các khoản chi hoa hồng bảo hiểm và chi khác hoạt động kinh doanh bảo hiểm phát sinh trong kỳ báo cáo.</w:t>
      </w:r>
    </w:p>
    <w:p w:rsidR="00280F32" w:rsidRPr="006D1C36" w:rsidRDefault="00280F32" w:rsidP="001A189F">
      <w:pPr>
        <w:ind w:firstLine="720"/>
        <w:jc w:val="both"/>
        <w:rPr>
          <w:b/>
          <w:sz w:val="26"/>
          <w:szCs w:val="26"/>
          <w:lang w:val="pt-BR"/>
        </w:rPr>
      </w:pPr>
      <w:r w:rsidRPr="006D1C36">
        <w:rPr>
          <w:b/>
          <w:spacing w:val="4"/>
          <w:sz w:val="26"/>
          <w:szCs w:val="26"/>
          <w:lang w:val="pt-BR"/>
        </w:rPr>
        <w:t xml:space="preserve">13. Tổng chi phí hoạt động kinh doanh bảo hiểm, hoạt động môi giới </w:t>
      </w:r>
      <w:r w:rsidRPr="006D1C36">
        <w:rPr>
          <w:b/>
          <w:spacing w:val="4"/>
          <w:sz w:val="26"/>
          <w:szCs w:val="26"/>
          <w:lang w:val="vi-VN"/>
        </w:rPr>
        <w:br/>
      </w:r>
      <w:r w:rsidRPr="006D1C36">
        <w:rPr>
          <w:b/>
          <w:spacing w:val="4"/>
          <w:sz w:val="26"/>
          <w:szCs w:val="26"/>
          <w:lang w:val="pt-BR"/>
        </w:rPr>
        <w:t>bảo</w:t>
      </w:r>
      <w:r w:rsidRPr="006D1C36">
        <w:rPr>
          <w:b/>
          <w:sz w:val="26"/>
          <w:szCs w:val="26"/>
          <w:lang w:val="pt-BR"/>
        </w:rPr>
        <w:t xml:space="preserve"> hiểm</w:t>
      </w:r>
    </w:p>
    <w:p w:rsidR="00280F32" w:rsidRPr="006D1C36" w:rsidRDefault="00280F32" w:rsidP="001A189F">
      <w:pPr>
        <w:ind w:firstLine="720"/>
        <w:jc w:val="both"/>
        <w:rPr>
          <w:i/>
          <w:sz w:val="26"/>
          <w:szCs w:val="26"/>
          <w:lang w:val="pt-BR"/>
        </w:rPr>
      </w:pPr>
      <w:r w:rsidRPr="006D1C36">
        <w:rPr>
          <w:i/>
          <w:sz w:val="26"/>
          <w:szCs w:val="26"/>
          <w:lang w:val="pt-BR"/>
        </w:rPr>
        <w:t>+ Đối với hoạt động kinh doanh bảo hiểm:</w:t>
      </w:r>
    </w:p>
    <w:p w:rsidR="00280F32" w:rsidRPr="006D1C36" w:rsidRDefault="00280F32" w:rsidP="001A189F">
      <w:pPr>
        <w:ind w:firstLine="720"/>
        <w:jc w:val="both"/>
        <w:rPr>
          <w:sz w:val="26"/>
          <w:szCs w:val="26"/>
          <w:lang w:val="pt-BR"/>
        </w:rPr>
      </w:pPr>
      <w:r w:rsidRPr="006D1C36">
        <w:rPr>
          <w:sz w:val="26"/>
          <w:szCs w:val="26"/>
          <w:lang w:val="pt-BR"/>
        </w:rPr>
        <w:t>Doanh nghiệp bảo hiểm phi nhân thọ: là tổng chi phí hoạt động kinh doanh bảo hiểm phi nhân thọ, bao gồm các khoản chi bồi thường, tăng giảm dự phòng dao động lớn và các khoản chi khác của hoạt động kinh doanh bảo hiểm</w:t>
      </w:r>
    </w:p>
    <w:p w:rsidR="00280F32" w:rsidRPr="006D1C36" w:rsidRDefault="00280F32" w:rsidP="001A189F">
      <w:pPr>
        <w:ind w:firstLine="720"/>
        <w:jc w:val="both"/>
        <w:rPr>
          <w:sz w:val="26"/>
          <w:szCs w:val="26"/>
          <w:lang w:val="pt-BR"/>
        </w:rPr>
      </w:pPr>
      <w:r w:rsidRPr="006D1C36">
        <w:rPr>
          <w:sz w:val="26"/>
          <w:szCs w:val="26"/>
          <w:lang w:val="pt-BR"/>
        </w:rPr>
        <w:t>Doanh nghiệp bảo hiểm nhân thọ: là tổng chi phí hoạt động kinh doanh bảo hiểm nhân thọ, bao gồm các khoản chi bồi thường và trả tiền bảo hiểm, tăng giảm dự phòng nghiệp vụ bảo hiểm gốc, tăng giảm dự phòng nghiệp vụ nhận tái bảo hiểm và các khoản chi phí khác của hoạt động kinh doanh bảo hiểm.</w:t>
      </w:r>
    </w:p>
    <w:p w:rsidR="00280F32" w:rsidRPr="006D1C36" w:rsidRDefault="00280F32" w:rsidP="001A189F">
      <w:pPr>
        <w:ind w:firstLine="720"/>
        <w:jc w:val="both"/>
        <w:rPr>
          <w:i/>
          <w:sz w:val="26"/>
          <w:szCs w:val="26"/>
          <w:lang w:val="pt-BR"/>
        </w:rPr>
      </w:pPr>
      <w:r w:rsidRPr="006D1C36">
        <w:rPr>
          <w:i/>
          <w:sz w:val="26"/>
          <w:szCs w:val="26"/>
          <w:lang w:val="pt-BR"/>
        </w:rPr>
        <w:t>+ Đối với hoạt động môi giới bảo hiểm:</w:t>
      </w:r>
    </w:p>
    <w:p w:rsidR="00280F32" w:rsidRPr="006D1C36" w:rsidRDefault="00280F32" w:rsidP="001A189F">
      <w:pPr>
        <w:ind w:firstLine="720"/>
        <w:jc w:val="both"/>
        <w:rPr>
          <w:sz w:val="26"/>
          <w:szCs w:val="26"/>
          <w:lang w:val="pt-BR"/>
        </w:rPr>
      </w:pPr>
      <w:r w:rsidRPr="006D1C36">
        <w:rPr>
          <w:sz w:val="26"/>
          <w:szCs w:val="26"/>
          <w:lang w:val="pt-BR"/>
        </w:rPr>
        <w:t>Là tổng chi phí trực tiếp của hoạt động môi giới bảo hiểm tính trừ vào kết quả hoạt động kinh doanh môi giới bảo hiểm trong năm, bao gồm:</w:t>
      </w:r>
    </w:p>
    <w:p w:rsidR="00280F32" w:rsidRPr="006D1C36" w:rsidRDefault="00280F32" w:rsidP="001A189F">
      <w:pPr>
        <w:ind w:firstLine="720"/>
        <w:jc w:val="both"/>
        <w:rPr>
          <w:sz w:val="26"/>
          <w:szCs w:val="26"/>
          <w:lang w:val="pt-BR"/>
        </w:rPr>
      </w:pPr>
      <w:r w:rsidRPr="006D1C36">
        <w:rPr>
          <w:sz w:val="26"/>
          <w:szCs w:val="26"/>
          <w:lang w:val="pt-BR"/>
        </w:rPr>
        <w:t>- Chi môi giới bảo hiểm</w:t>
      </w:r>
    </w:p>
    <w:p w:rsidR="00280F32" w:rsidRPr="006D1C36" w:rsidRDefault="00280F32" w:rsidP="001A189F">
      <w:pPr>
        <w:ind w:firstLine="720"/>
        <w:jc w:val="both"/>
        <w:rPr>
          <w:sz w:val="26"/>
          <w:szCs w:val="26"/>
          <w:lang w:val="pt-BR"/>
        </w:rPr>
      </w:pPr>
      <w:r w:rsidRPr="006D1C36">
        <w:rPr>
          <w:sz w:val="26"/>
          <w:szCs w:val="26"/>
          <w:lang w:val="pt-BR"/>
        </w:rPr>
        <w:t>- Chi mua bảo hiểm trách nhiệm nghề nghiệp</w:t>
      </w:r>
    </w:p>
    <w:p w:rsidR="00280F32" w:rsidRPr="006D1C36" w:rsidRDefault="00280F32" w:rsidP="001A189F">
      <w:pPr>
        <w:ind w:firstLine="720"/>
        <w:jc w:val="both"/>
        <w:rPr>
          <w:b/>
          <w:sz w:val="26"/>
          <w:szCs w:val="26"/>
          <w:lang w:val="pt-BR"/>
        </w:rPr>
      </w:pPr>
      <w:r w:rsidRPr="006D1C36">
        <w:rPr>
          <w:sz w:val="26"/>
          <w:szCs w:val="26"/>
          <w:lang w:val="pt-BR"/>
        </w:rPr>
        <w:t>- Chi khác hoạt động kinh doanh môi giới bảo hiểm</w:t>
      </w:r>
    </w:p>
    <w:p w:rsidR="00280F32" w:rsidRPr="006D1C36" w:rsidRDefault="00280F32" w:rsidP="001A189F">
      <w:pPr>
        <w:ind w:firstLine="720"/>
        <w:jc w:val="both"/>
        <w:rPr>
          <w:b/>
          <w:sz w:val="26"/>
          <w:szCs w:val="26"/>
          <w:lang w:val="pt-BR"/>
        </w:rPr>
      </w:pPr>
      <w:r w:rsidRPr="006D1C36">
        <w:rPr>
          <w:b/>
          <w:sz w:val="26"/>
          <w:szCs w:val="26"/>
          <w:lang w:val="pt-BR"/>
        </w:rPr>
        <w:lastRenderedPageBreak/>
        <w:t>14.</w:t>
      </w:r>
      <w:r w:rsidRPr="006D1C36">
        <w:rPr>
          <w:sz w:val="26"/>
          <w:szCs w:val="26"/>
          <w:lang w:val="pt-BR"/>
        </w:rPr>
        <w:t xml:space="preserve"> </w:t>
      </w:r>
      <w:r w:rsidRPr="006D1C36">
        <w:rPr>
          <w:b/>
          <w:sz w:val="26"/>
          <w:szCs w:val="26"/>
          <w:lang w:val="pt-BR"/>
        </w:rPr>
        <w:t>Lợi nhuận gộp từ hoạt động kinh doanh bảo hiểm, hoạt động môi giới bảo hiểm</w:t>
      </w:r>
    </w:p>
    <w:p w:rsidR="00280F32" w:rsidRPr="006D1C36" w:rsidRDefault="00280F32" w:rsidP="001A189F">
      <w:pPr>
        <w:widowControl w:val="0"/>
        <w:ind w:firstLine="720"/>
        <w:jc w:val="both"/>
        <w:rPr>
          <w:iCs/>
          <w:sz w:val="26"/>
          <w:szCs w:val="26"/>
          <w:lang w:val="pt-BR"/>
        </w:rPr>
      </w:pPr>
      <w:r w:rsidRPr="006D1C36">
        <w:rPr>
          <w:iCs/>
          <w:sz w:val="26"/>
          <w:szCs w:val="26"/>
          <w:lang w:val="pt-BR"/>
        </w:rPr>
        <w:t>+ Đối với hoạt động bảo hiểm:</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Phản ánh số chênh lệch giữa doanh thu thuần hoạt động kinh doanh bảo hiểm với tổng chi phí hoạt động kinh doanh bảo hiểm phát sinh trong kỳ báo cáo của doanh nghiệp bảo hiểm.</w:t>
      </w:r>
    </w:p>
    <w:p w:rsidR="00280F32" w:rsidRPr="006D1C36" w:rsidRDefault="00280F32" w:rsidP="001A189F">
      <w:pPr>
        <w:widowControl w:val="0"/>
        <w:ind w:firstLine="720"/>
        <w:jc w:val="both"/>
        <w:rPr>
          <w:iCs/>
          <w:sz w:val="26"/>
          <w:szCs w:val="26"/>
          <w:lang w:val="pt-BR"/>
        </w:rPr>
      </w:pPr>
      <w:r w:rsidRPr="006D1C36">
        <w:rPr>
          <w:iCs/>
          <w:sz w:val="26"/>
          <w:szCs w:val="26"/>
          <w:lang w:val="pt-BR"/>
        </w:rPr>
        <w:t>+ Đối với hoạt động môi giới bảo hiểm:</w:t>
      </w:r>
    </w:p>
    <w:p w:rsidR="00280F32" w:rsidRPr="006D1C36" w:rsidRDefault="00280F32" w:rsidP="001A189F">
      <w:pPr>
        <w:autoSpaceDE w:val="0"/>
        <w:autoSpaceDN w:val="0"/>
        <w:adjustRightInd w:val="0"/>
        <w:ind w:firstLine="720"/>
        <w:jc w:val="both"/>
        <w:rPr>
          <w:sz w:val="26"/>
          <w:szCs w:val="26"/>
          <w:lang w:val="pt-BR"/>
        </w:rPr>
      </w:pPr>
      <w:r w:rsidRPr="006D1C36">
        <w:rPr>
          <w:iCs/>
          <w:sz w:val="26"/>
          <w:szCs w:val="26"/>
          <w:lang w:val="pt-BR"/>
        </w:rPr>
        <w:t>Là chênh lệch giữa doanh thu thuần hoạt động môi giới bảo hiểm với tổng chi phí trực tiếp được phát sinh tính trừ vào doanh thu trong kỳ báo cáo</w:t>
      </w:r>
      <w:r w:rsidRPr="006D1C36">
        <w:rPr>
          <w:sz w:val="26"/>
          <w:szCs w:val="26"/>
          <w:lang w:val="pt-BR"/>
        </w:rPr>
        <w:t>.</w:t>
      </w:r>
    </w:p>
    <w:p w:rsidR="00280F32" w:rsidRPr="006D1C36" w:rsidRDefault="00280F32" w:rsidP="001A189F">
      <w:pPr>
        <w:ind w:firstLine="720"/>
        <w:jc w:val="both"/>
        <w:rPr>
          <w:b/>
          <w:sz w:val="26"/>
          <w:szCs w:val="26"/>
          <w:lang w:val="pt-BR"/>
        </w:rPr>
      </w:pPr>
      <w:r w:rsidRPr="006D1C36">
        <w:rPr>
          <w:b/>
          <w:sz w:val="26"/>
          <w:szCs w:val="26"/>
          <w:lang w:val="pt-BR"/>
        </w:rPr>
        <w:t>15. Doanh thu kinh doanh bất động sản đầu tư</w:t>
      </w:r>
    </w:p>
    <w:p w:rsidR="00280F32" w:rsidRPr="006D1C36" w:rsidRDefault="00280F32" w:rsidP="001A189F">
      <w:pPr>
        <w:ind w:firstLine="720"/>
        <w:jc w:val="both"/>
        <w:rPr>
          <w:sz w:val="26"/>
          <w:szCs w:val="26"/>
          <w:lang w:val="pt-BR"/>
        </w:rPr>
      </w:pPr>
      <w:r w:rsidRPr="006D1C36">
        <w:rPr>
          <w:sz w:val="26"/>
          <w:szCs w:val="26"/>
          <w:lang w:val="pt-BR"/>
        </w:rPr>
        <w:t>Chỉ tiêu này phản ánh doanh thu kinh doanh bất động sản đầu tư phát sinh trong kỳ báo cáo.</w:t>
      </w:r>
    </w:p>
    <w:p w:rsidR="00280F32" w:rsidRPr="006D1C36" w:rsidRDefault="00280F32" w:rsidP="001A189F">
      <w:pPr>
        <w:ind w:firstLine="720"/>
        <w:jc w:val="both"/>
        <w:rPr>
          <w:b/>
          <w:sz w:val="26"/>
          <w:szCs w:val="26"/>
          <w:lang w:val="pt-BR"/>
        </w:rPr>
      </w:pPr>
      <w:r w:rsidRPr="006D1C36">
        <w:rPr>
          <w:b/>
          <w:sz w:val="26"/>
          <w:szCs w:val="26"/>
          <w:lang w:val="pt-BR"/>
        </w:rPr>
        <w:t>16. Giá vốn kinh doanh bất</w:t>
      </w:r>
      <w:r w:rsidRPr="006D1C36">
        <w:rPr>
          <w:b/>
          <w:sz w:val="26"/>
          <w:szCs w:val="26"/>
          <w:lang w:val="vi-VN"/>
        </w:rPr>
        <w:t xml:space="preserve"> </w:t>
      </w:r>
      <w:r w:rsidRPr="006D1C36">
        <w:rPr>
          <w:b/>
          <w:sz w:val="26"/>
          <w:szCs w:val="26"/>
          <w:lang w:val="pt-BR"/>
        </w:rPr>
        <w:t>động sản đầu tư</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Chỉ tiêu này phản ánh giá vốn bất động sản đầu tư và các chi phí khác liên quan trực tiếp đến hoạt động kinh doanh bất động sản đầu tư phát sinh trong kỳ báo cáo.</w:t>
      </w:r>
    </w:p>
    <w:p w:rsidR="00280F32" w:rsidRPr="006D1C36" w:rsidRDefault="00280F32" w:rsidP="001A189F">
      <w:pPr>
        <w:ind w:firstLine="720"/>
        <w:jc w:val="both"/>
        <w:rPr>
          <w:b/>
          <w:sz w:val="26"/>
          <w:szCs w:val="26"/>
          <w:lang w:val="pt-BR"/>
        </w:rPr>
      </w:pPr>
      <w:r w:rsidRPr="006D1C36">
        <w:rPr>
          <w:b/>
          <w:sz w:val="26"/>
          <w:szCs w:val="26"/>
          <w:lang w:val="pt-BR"/>
        </w:rPr>
        <w:t>17. Lợi nhuận từ hoạt động đầu tư bất động sản</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Chỉ tiêu này phản ánh số chênh lệch giữa doanh thu hoạt động kinh doanh bất động sản đầu tư với giá vốn bất động sản đầu tư phát sinh trong kỳ báo cáo.</w:t>
      </w:r>
    </w:p>
    <w:p w:rsidR="00280F32" w:rsidRPr="006D1C36" w:rsidRDefault="00280F32" w:rsidP="001A189F">
      <w:pPr>
        <w:ind w:firstLine="720"/>
        <w:jc w:val="both"/>
        <w:rPr>
          <w:b/>
          <w:sz w:val="26"/>
          <w:szCs w:val="26"/>
          <w:lang w:val="pt-BR"/>
        </w:rPr>
      </w:pPr>
      <w:r w:rsidRPr="006D1C36">
        <w:rPr>
          <w:b/>
          <w:sz w:val="26"/>
          <w:szCs w:val="26"/>
          <w:lang w:val="pt-BR"/>
        </w:rPr>
        <w:t>18. Doanh thu hoạt động tài chính</w:t>
      </w:r>
    </w:p>
    <w:p w:rsidR="00280F32" w:rsidRPr="006D1C36" w:rsidRDefault="00280F32" w:rsidP="001A189F">
      <w:pPr>
        <w:ind w:firstLine="720"/>
        <w:jc w:val="both"/>
        <w:rPr>
          <w:sz w:val="26"/>
          <w:szCs w:val="26"/>
          <w:lang w:val="pt-BR"/>
        </w:rPr>
      </w:pPr>
      <w:r w:rsidRPr="006D1C36">
        <w:rPr>
          <w:sz w:val="26"/>
          <w:szCs w:val="26"/>
          <w:lang w:val="pt-BR"/>
        </w:rPr>
        <w:t>Chỉ tiêu này phản ánh doanh thu hoạt động tài chính thuần phát sinh trong kỳ báo cáo.</w:t>
      </w:r>
    </w:p>
    <w:p w:rsidR="00280F32" w:rsidRPr="006D1C36" w:rsidRDefault="00280F32" w:rsidP="001A189F">
      <w:pPr>
        <w:ind w:firstLine="720"/>
        <w:jc w:val="both"/>
        <w:rPr>
          <w:b/>
          <w:sz w:val="26"/>
          <w:szCs w:val="26"/>
          <w:lang w:val="pt-BR"/>
        </w:rPr>
      </w:pPr>
      <w:r w:rsidRPr="006D1C36">
        <w:rPr>
          <w:b/>
          <w:sz w:val="26"/>
          <w:szCs w:val="26"/>
          <w:lang w:val="pt-BR"/>
        </w:rPr>
        <w:t>19. Chi phí hoạt động tài chính</w:t>
      </w:r>
    </w:p>
    <w:p w:rsidR="00280F32" w:rsidRPr="006D1C36" w:rsidRDefault="00280F32" w:rsidP="001A189F">
      <w:pPr>
        <w:ind w:firstLine="720"/>
        <w:jc w:val="both"/>
        <w:rPr>
          <w:sz w:val="26"/>
          <w:szCs w:val="26"/>
          <w:lang w:val="pt-BR"/>
        </w:rPr>
      </w:pPr>
      <w:r w:rsidRPr="006D1C36">
        <w:rPr>
          <w:sz w:val="26"/>
          <w:szCs w:val="26"/>
          <w:lang w:val="pt-BR"/>
        </w:rPr>
        <w:t>Chỉ tiêu này phản ánh chi phí hoạt động tài chính phát sinh trong kỳ báo cáo.</w:t>
      </w:r>
    </w:p>
    <w:p w:rsidR="00280F32" w:rsidRPr="006D1C36" w:rsidRDefault="00280F32" w:rsidP="001A189F">
      <w:pPr>
        <w:autoSpaceDE w:val="0"/>
        <w:autoSpaceDN w:val="0"/>
        <w:adjustRightInd w:val="0"/>
        <w:ind w:firstLine="720"/>
        <w:jc w:val="both"/>
        <w:rPr>
          <w:b/>
          <w:bCs/>
          <w:sz w:val="26"/>
          <w:szCs w:val="26"/>
          <w:lang w:val="pt-BR"/>
        </w:rPr>
      </w:pPr>
      <w:r w:rsidRPr="006D1C36">
        <w:rPr>
          <w:b/>
          <w:bCs/>
          <w:sz w:val="26"/>
          <w:szCs w:val="26"/>
          <w:lang w:val="pt-BR"/>
        </w:rPr>
        <w:t>20. Lợi nhuận gộp hoạt động tài chính</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Chỉ tiêu này phản ánh số chênh lệch giữa doanh thu thuần hoạt động tài chính với chi phí hoạt động tài chính phát sinh trong kỳ báo cáo.</w:t>
      </w:r>
    </w:p>
    <w:p w:rsidR="00280F32" w:rsidRPr="006D1C36" w:rsidRDefault="00280F32" w:rsidP="001A189F">
      <w:pPr>
        <w:autoSpaceDE w:val="0"/>
        <w:autoSpaceDN w:val="0"/>
        <w:adjustRightInd w:val="0"/>
        <w:ind w:firstLine="720"/>
        <w:jc w:val="both"/>
        <w:rPr>
          <w:b/>
          <w:sz w:val="26"/>
          <w:szCs w:val="26"/>
          <w:lang w:val="pt-BR"/>
        </w:rPr>
      </w:pPr>
      <w:r w:rsidRPr="006D1C36">
        <w:rPr>
          <w:b/>
          <w:sz w:val="26"/>
          <w:szCs w:val="26"/>
          <w:lang w:val="pt-BR"/>
        </w:rPr>
        <w:t>21. Chi phí bán hàng hoạt động kinh doanh bảo hiểm, hoạt động môi giới bảo hiểm</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Chỉ tiêu này phản ánh các khoản chi phí liên quan đến quá trình bán hàng, cung cấp dịch vụ bảo hiểm và môi giới bảo hiểm: chi phí nhân viên, chi phí vật tư văn phòng, chi phí dụng cụ, đồ dùng văn phòng, chi phí khấu hao TSCĐ, chi phí quản lý đại lý bảo hiểm, chi phí dịch vụ mua ngoài, chi phí khác phát sinh trong kỳ báo cáo.</w:t>
      </w:r>
    </w:p>
    <w:p w:rsidR="00280F32" w:rsidRPr="006D1C36" w:rsidRDefault="00280F32" w:rsidP="001A189F">
      <w:pPr>
        <w:autoSpaceDE w:val="0"/>
        <w:autoSpaceDN w:val="0"/>
        <w:adjustRightInd w:val="0"/>
        <w:ind w:firstLine="720"/>
        <w:jc w:val="both"/>
        <w:rPr>
          <w:b/>
          <w:sz w:val="26"/>
          <w:szCs w:val="26"/>
          <w:lang w:val="pt-BR"/>
        </w:rPr>
      </w:pPr>
      <w:r w:rsidRPr="006D1C36">
        <w:rPr>
          <w:b/>
          <w:sz w:val="26"/>
          <w:szCs w:val="26"/>
          <w:lang w:val="pt-BR"/>
        </w:rPr>
        <w:t>22. Chi phí quản lý doanh nghiệp hoạt động kinh doanh bảo hiểm, môi giới bảo hiểm hoạt động môi giới bảo hiểm</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Chỉ tiêu này phản ánh tổng chi phí quản lý doanh nghiệp bao gồm: chi phí nhân viên, chi phí vật liệu, chi phí đồ dùng văn phòng, chi phí khấu hao TSCĐ, thuế, phí và lệ phí, chi phí dự phòng, chi phí dịch vụ mua ngoài, chi phí bằng tiền khác phát sinh trong kỳ báo cáo.</w:t>
      </w:r>
    </w:p>
    <w:p w:rsidR="00280F32" w:rsidRPr="006D1C36" w:rsidRDefault="00280F32" w:rsidP="001A189F">
      <w:pPr>
        <w:autoSpaceDE w:val="0"/>
        <w:autoSpaceDN w:val="0"/>
        <w:adjustRightInd w:val="0"/>
        <w:ind w:firstLine="720"/>
        <w:jc w:val="both"/>
        <w:rPr>
          <w:b/>
          <w:sz w:val="26"/>
          <w:szCs w:val="26"/>
          <w:lang w:val="pt-BR"/>
        </w:rPr>
      </w:pPr>
      <w:r w:rsidRPr="006D1C36">
        <w:rPr>
          <w:b/>
          <w:sz w:val="26"/>
          <w:szCs w:val="26"/>
          <w:lang w:val="pt-BR"/>
        </w:rPr>
        <w:t>23. Lợi nhuận thuần hoạt động kinh doanh bảo hiểm, môi giới bảo hiểm</w:t>
      </w:r>
    </w:p>
    <w:p w:rsidR="00280F32" w:rsidRPr="006D1C36" w:rsidRDefault="00280F32" w:rsidP="001A189F">
      <w:pPr>
        <w:autoSpaceDE w:val="0"/>
        <w:autoSpaceDN w:val="0"/>
        <w:adjustRightInd w:val="0"/>
        <w:ind w:firstLine="720"/>
        <w:jc w:val="both"/>
        <w:rPr>
          <w:sz w:val="26"/>
          <w:szCs w:val="26"/>
          <w:lang w:val="pt-BR"/>
        </w:rPr>
      </w:pPr>
      <w:r w:rsidRPr="006D1C36">
        <w:rPr>
          <w:sz w:val="26"/>
          <w:szCs w:val="26"/>
          <w:lang w:val="pt-BR"/>
        </w:rPr>
        <w:t>Là kết quả kinh doanh của doanh nghiệp trong kỳ báo cáo. Chỉ tiêu này được tính toán trên cơ sở lợi nhuận gộp hoạt động kinh doanh bảo hiểm cộng (+) lợi nhuận từ hoạt động đầu tư bất động sản cộng (+) lợi nhuận gộp hoạt động tài chính trừ (-) Chi phí bán hàng - chi phí quản lý doanh nghiệp phát sinh trong kỳ báo cáo.</w:t>
      </w:r>
    </w:p>
    <w:p w:rsidR="00280F32" w:rsidRPr="006D1C36" w:rsidRDefault="00280F32" w:rsidP="001A189F">
      <w:pPr>
        <w:autoSpaceDE w:val="0"/>
        <w:autoSpaceDN w:val="0"/>
        <w:adjustRightInd w:val="0"/>
        <w:ind w:firstLine="720"/>
        <w:jc w:val="both"/>
        <w:rPr>
          <w:b/>
          <w:sz w:val="26"/>
          <w:szCs w:val="26"/>
          <w:lang w:val="pt-BR"/>
        </w:rPr>
      </w:pPr>
      <w:r w:rsidRPr="006D1C36">
        <w:rPr>
          <w:b/>
          <w:sz w:val="26"/>
          <w:szCs w:val="26"/>
          <w:lang w:val="pt-BR"/>
        </w:rPr>
        <w:t>24. Thu nhập khác</w:t>
      </w:r>
    </w:p>
    <w:p w:rsidR="00280F32" w:rsidRPr="006D1C36" w:rsidRDefault="00280F32" w:rsidP="001A189F">
      <w:pPr>
        <w:pStyle w:val="noidung"/>
        <w:spacing w:before="0" w:after="0" w:line="240" w:lineRule="auto"/>
        <w:ind w:firstLine="720"/>
        <w:rPr>
          <w:rFonts w:ascii="Times New Roman" w:hAnsi="Times New Roman" w:cs="Times New Roman"/>
          <w:sz w:val="26"/>
          <w:szCs w:val="26"/>
          <w:lang w:val="pt-BR"/>
        </w:rPr>
      </w:pPr>
      <w:r w:rsidRPr="006D1C36">
        <w:rPr>
          <w:rFonts w:ascii="Times New Roman" w:hAnsi="Times New Roman" w:cs="Times New Roman"/>
          <w:sz w:val="26"/>
          <w:szCs w:val="26"/>
          <w:lang w:val="pt-BR"/>
        </w:rPr>
        <w:t>Là các khoản thu nhập khác ngoài hoạt động kinh doanh bảo hiểm, môi giới bảo hiểm và hoạt động tài chính phát sinh trong kỳ báo cáo.</w:t>
      </w:r>
    </w:p>
    <w:p w:rsidR="00280F32" w:rsidRPr="006D1C36" w:rsidRDefault="00280F32" w:rsidP="001A189F">
      <w:pPr>
        <w:autoSpaceDE w:val="0"/>
        <w:autoSpaceDN w:val="0"/>
        <w:adjustRightInd w:val="0"/>
        <w:ind w:firstLine="720"/>
        <w:jc w:val="both"/>
        <w:rPr>
          <w:b/>
          <w:sz w:val="26"/>
          <w:szCs w:val="26"/>
          <w:lang w:val="pt-BR"/>
        </w:rPr>
      </w:pPr>
      <w:r w:rsidRPr="006D1C36">
        <w:rPr>
          <w:b/>
          <w:sz w:val="26"/>
          <w:szCs w:val="26"/>
          <w:lang w:val="pt-BR"/>
        </w:rPr>
        <w:t>25. Chi phí khác</w:t>
      </w:r>
    </w:p>
    <w:p w:rsidR="00280F32" w:rsidRPr="006D1C36" w:rsidRDefault="00280F32" w:rsidP="001A189F">
      <w:pPr>
        <w:pStyle w:val="noidung"/>
        <w:spacing w:before="0" w:after="0" w:line="240" w:lineRule="auto"/>
        <w:ind w:firstLine="720"/>
        <w:rPr>
          <w:rFonts w:ascii="Times New Roman" w:hAnsi="Times New Roman" w:cs="Times New Roman"/>
          <w:sz w:val="26"/>
          <w:szCs w:val="26"/>
          <w:lang w:val="pt-BR"/>
        </w:rPr>
      </w:pPr>
      <w:r w:rsidRPr="006D1C36">
        <w:rPr>
          <w:rFonts w:ascii="Times New Roman" w:hAnsi="Times New Roman" w:cs="Times New Roman"/>
          <w:sz w:val="26"/>
          <w:szCs w:val="26"/>
          <w:lang w:val="pt-BR"/>
        </w:rPr>
        <w:t>Là các khoản chi phí hoạt động khác ngoài hoạt động kinh doanh bảo hiểm, môi giới bảo hiểm và hoạt động tài chính phát sinh kỳ báo cáo.</w:t>
      </w:r>
    </w:p>
    <w:p w:rsidR="00280F32" w:rsidRPr="006D1C36" w:rsidRDefault="00280F32" w:rsidP="001A189F">
      <w:pPr>
        <w:widowControl w:val="0"/>
        <w:ind w:firstLine="720"/>
        <w:jc w:val="both"/>
        <w:rPr>
          <w:b/>
          <w:iCs/>
          <w:sz w:val="26"/>
          <w:szCs w:val="26"/>
          <w:lang w:val="pt-BR"/>
        </w:rPr>
      </w:pPr>
      <w:r w:rsidRPr="006D1C36">
        <w:rPr>
          <w:b/>
          <w:iCs/>
          <w:sz w:val="26"/>
          <w:szCs w:val="26"/>
          <w:lang w:val="pt-BR"/>
        </w:rPr>
        <w:t>26. Lợi nhuận khác</w:t>
      </w:r>
    </w:p>
    <w:p w:rsidR="00280F32" w:rsidRPr="006D1C36" w:rsidRDefault="00280F32" w:rsidP="001A189F">
      <w:pPr>
        <w:ind w:firstLine="720"/>
        <w:jc w:val="both"/>
        <w:rPr>
          <w:sz w:val="26"/>
          <w:szCs w:val="26"/>
          <w:lang w:val="pt-BR"/>
        </w:rPr>
      </w:pPr>
      <w:r w:rsidRPr="006D1C36">
        <w:rPr>
          <w:sz w:val="26"/>
          <w:szCs w:val="26"/>
          <w:lang w:val="pt-BR"/>
        </w:rPr>
        <w:t>Là chênh lệch giữa các khoản thu nhập khác với các khoản chi phí khác phát sinh trong kỳ báo cáo.</w:t>
      </w:r>
    </w:p>
    <w:p w:rsidR="00280F32" w:rsidRPr="006D1C36" w:rsidRDefault="00280F32" w:rsidP="001A189F">
      <w:pPr>
        <w:autoSpaceDE w:val="0"/>
        <w:autoSpaceDN w:val="0"/>
        <w:adjustRightInd w:val="0"/>
        <w:ind w:firstLine="720"/>
        <w:jc w:val="both"/>
        <w:rPr>
          <w:b/>
          <w:sz w:val="26"/>
          <w:szCs w:val="26"/>
          <w:lang w:val="pt-BR"/>
        </w:rPr>
      </w:pPr>
      <w:r w:rsidRPr="006D1C36">
        <w:rPr>
          <w:b/>
          <w:sz w:val="26"/>
          <w:szCs w:val="26"/>
          <w:lang w:val="pt-BR"/>
        </w:rPr>
        <w:t>27. Tổng lợi nhuận kế toán trước thuế hoạt động kinh doanh bảo hiểm, hoạt động môi giới bảo hiểm</w:t>
      </w:r>
    </w:p>
    <w:p w:rsidR="00280F32" w:rsidRPr="006D1C36" w:rsidRDefault="00280F32" w:rsidP="001A189F">
      <w:pPr>
        <w:ind w:firstLine="720"/>
        <w:jc w:val="both"/>
        <w:rPr>
          <w:sz w:val="26"/>
          <w:szCs w:val="26"/>
          <w:lang w:val="pt-BR"/>
        </w:rPr>
      </w:pPr>
      <w:r w:rsidRPr="006D1C36">
        <w:rPr>
          <w:sz w:val="26"/>
          <w:szCs w:val="26"/>
          <w:lang w:val="pt-BR"/>
        </w:rPr>
        <w:t>Là tổng số lợi nhuận thực hiện trong năm của doanh nghiệp từ hoạt động kinh doanh bảo hiểm, môi giới bảo hiểm và hoạt động khác trong năm.</w:t>
      </w:r>
    </w:p>
    <w:p w:rsidR="00280F32" w:rsidRPr="006D1C36" w:rsidRDefault="00280F32" w:rsidP="001A189F">
      <w:pPr>
        <w:widowControl w:val="0"/>
        <w:ind w:firstLine="720"/>
        <w:jc w:val="both"/>
        <w:rPr>
          <w:b/>
          <w:iCs/>
          <w:sz w:val="26"/>
          <w:szCs w:val="26"/>
          <w:lang w:val="pt-BR"/>
        </w:rPr>
      </w:pPr>
      <w:r w:rsidRPr="006D1C36">
        <w:rPr>
          <w:b/>
          <w:iCs/>
          <w:sz w:val="26"/>
          <w:szCs w:val="26"/>
          <w:lang w:val="pt-BR"/>
        </w:rPr>
        <w:t>28. Chi phí thuế thu nhập doanh nghiệp hiện hành</w:t>
      </w:r>
    </w:p>
    <w:p w:rsidR="00280F32" w:rsidRPr="006D1C36" w:rsidRDefault="00280F32" w:rsidP="001A189F">
      <w:pPr>
        <w:widowControl w:val="0"/>
        <w:ind w:firstLine="720"/>
        <w:jc w:val="both"/>
        <w:rPr>
          <w:iCs/>
          <w:sz w:val="26"/>
          <w:szCs w:val="26"/>
          <w:lang w:val="pt-BR"/>
        </w:rPr>
      </w:pPr>
      <w:r w:rsidRPr="006D1C36">
        <w:rPr>
          <w:iCs/>
          <w:sz w:val="26"/>
          <w:szCs w:val="26"/>
          <w:lang w:val="pt-BR"/>
        </w:rPr>
        <w:lastRenderedPageBreak/>
        <w:t>Là tổng số thuế thu nhập doanh nghiệp hiện hành phát sinh trong kỳ báo cáo.</w:t>
      </w:r>
    </w:p>
    <w:p w:rsidR="00280F32" w:rsidRPr="006D1C36" w:rsidRDefault="00280F32" w:rsidP="001A189F">
      <w:pPr>
        <w:pStyle w:val="1nho"/>
        <w:widowControl w:val="0"/>
        <w:spacing w:before="0" w:after="0" w:line="240" w:lineRule="auto"/>
        <w:ind w:firstLine="720"/>
        <w:rPr>
          <w:rFonts w:ascii="Times New Roman" w:hAnsi="Times New Roman" w:cs="Times New Roman"/>
          <w:iCs/>
          <w:sz w:val="26"/>
          <w:szCs w:val="26"/>
          <w:lang w:val="pt-BR"/>
        </w:rPr>
      </w:pPr>
      <w:r w:rsidRPr="006D1C36">
        <w:rPr>
          <w:rFonts w:ascii="Times New Roman" w:hAnsi="Times New Roman" w:cs="Times New Roman"/>
          <w:iCs/>
          <w:sz w:val="26"/>
          <w:szCs w:val="26"/>
          <w:lang w:val="pt-BR"/>
        </w:rPr>
        <w:t>29. Chi phí thuế thu nhập doanh nghiệp hoãn lại</w:t>
      </w:r>
    </w:p>
    <w:p w:rsidR="00280F32" w:rsidRPr="006D1C36" w:rsidRDefault="00280F32" w:rsidP="001A189F">
      <w:pPr>
        <w:pStyle w:val="1nho"/>
        <w:widowControl w:val="0"/>
        <w:spacing w:before="0" w:after="0" w:line="240" w:lineRule="auto"/>
        <w:ind w:firstLine="720"/>
        <w:rPr>
          <w:rFonts w:ascii="Times New Roman" w:hAnsi="Times New Roman" w:cs="Times New Roman"/>
          <w:b w:val="0"/>
          <w:iCs/>
          <w:sz w:val="26"/>
          <w:szCs w:val="26"/>
          <w:lang w:val="pt-BR"/>
        </w:rPr>
      </w:pPr>
      <w:r w:rsidRPr="006D1C36">
        <w:rPr>
          <w:rFonts w:ascii="Times New Roman" w:hAnsi="Times New Roman" w:cs="Times New Roman"/>
          <w:b w:val="0"/>
          <w:iCs/>
          <w:sz w:val="26"/>
          <w:szCs w:val="26"/>
          <w:lang w:val="pt-BR"/>
        </w:rPr>
        <w:t>Là chi phí thuế thu nhập hoãn lại hoặc thu nhập thuế thu nhập hoãn lại phát sinh trong kỳ báo cáo.</w:t>
      </w:r>
    </w:p>
    <w:p w:rsidR="00280F32" w:rsidRPr="006D1C36" w:rsidRDefault="00280F32" w:rsidP="001A189F">
      <w:pPr>
        <w:pStyle w:val="1nho"/>
        <w:widowControl w:val="0"/>
        <w:spacing w:before="0" w:after="0" w:line="240" w:lineRule="auto"/>
        <w:ind w:firstLine="720"/>
        <w:rPr>
          <w:rFonts w:ascii="Times New Roman" w:hAnsi="Times New Roman" w:cs="Times New Roman"/>
          <w:iCs/>
          <w:sz w:val="26"/>
          <w:szCs w:val="26"/>
          <w:lang w:val="pt-BR"/>
        </w:rPr>
      </w:pPr>
      <w:r w:rsidRPr="006D1C36">
        <w:rPr>
          <w:rFonts w:ascii="Times New Roman" w:hAnsi="Times New Roman" w:cs="Times New Roman"/>
          <w:iCs/>
          <w:sz w:val="26"/>
          <w:szCs w:val="26"/>
          <w:lang w:val="pt-BR"/>
        </w:rPr>
        <w:t>30. Lợi nhuận sau thuế</w:t>
      </w:r>
    </w:p>
    <w:p w:rsidR="00280F32" w:rsidRPr="006D1C36" w:rsidRDefault="00280F32" w:rsidP="001A189F">
      <w:pPr>
        <w:pStyle w:val="1nho"/>
        <w:widowControl w:val="0"/>
        <w:spacing w:before="0" w:after="0" w:line="240" w:lineRule="auto"/>
        <w:ind w:firstLine="720"/>
        <w:rPr>
          <w:rFonts w:ascii="Times New Roman" w:hAnsi="Times New Roman" w:cs="Times New Roman"/>
          <w:b w:val="0"/>
          <w:iCs/>
          <w:sz w:val="26"/>
          <w:szCs w:val="26"/>
          <w:lang w:val="pt-BR"/>
        </w:rPr>
      </w:pPr>
      <w:r w:rsidRPr="006D1C36">
        <w:rPr>
          <w:rFonts w:ascii="Times New Roman" w:hAnsi="Times New Roman" w:cs="Times New Roman"/>
          <w:b w:val="0"/>
          <w:iCs/>
          <w:sz w:val="26"/>
          <w:szCs w:val="26"/>
          <w:lang w:val="pt-BR"/>
        </w:rPr>
        <w:t>Là tổng số lợi nhuận kế toán từ các hoạt động của doanh nghiệp sau khi trừ thuế thu nhập doanh nghiệp phải nộp phát sinh trong kỳ.</w:t>
      </w:r>
    </w:p>
    <w:p w:rsidR="00280F32" w:rsidRPr="006D1C36" w:rsidRDefault="00280F32" w:rsidP="001A189F">
      <w:pPr>
        <w:pStyle w:val="1nho"/>
        <w:widowControl w:val="0"/>
        <w:spacing w:before="0" w:after="0" w:line="240" w:lineRule="auto"/>
        <w:ind w:firstLine="720"/>
        <w:rPr>
          <w:rFonts w:ascii="Times New Roman" w:hAnsi="Times New Roman" w:cs="Times New Roman"/>
          <w:b w:val="0"/>
          <w:iCs/>
          <w:sz w:val="26"/>
          <w:szCs w:val="26"/>
          <w:lang w:val="pt-BR"/>
        </w:rPr>
      </w:pPr>
      <w:r w:rsidRPr="006D1C36">
        <w:rPr>
          <w:rFonts w:ascii="Times New Roman" w:hAnsi="Times New Roman" w:cs="Times New Roman"/>
          <w:iCs/>
          <w:sz w:val="26"/>
          <w:szCs w:val="26"/>
          <w:lang w:val="pt-BR"/>
        </w:rPr>
        <w:t>31. Lãi trên cổ phiếu:</w:t>
      </w:r>
      <w:r w:rsidRPr="006D1C36">
        <w:rPr>
          <w:rFonts w:ascii="Times New Roman" w:hAnsi="Times New Roman" w:cs="Times New Roman"/>
          <w:i/>
          <w:iCs/>
          <w:sz w:val="26"/>
          <w:szCs w:val="26"/>
          <w:lang w:val="pt-BR"/>
        </w:rPr>
        <w:t xml:space="preserve"> </w:t>
      </w:r>
    </w:p>
    <w:p w:rsidR="00280F32" w:rsidRPr="006D1C36" w:rsidRDefault="00280F32" w:rsidP="001A189F">
      <w:pPr>
        <w:pStyle w:val="1nho"/>
        <w:widowControl w:val="0"/>
        <w:spacing w:before="0" w:after="0" w:line="240" w:lineRule="auto"/>
        <w:ind w:firstLine="720"/>
        <w:rPr>
          <w:rFonts w:ascii="Times New Roman" w:hAnsi="Times New Roman" w:cs="Times New Roman"/>
          <w:b w:val="0"/>
          <w:iCs/>
          <w:sz w:val="26"/>
          <w:szCs w:val="26"/>
          <w:lang w:val="pt-BR"/>
        </w:rPr>
      </w:pPr>
      <w:r w:rsidRPr="006D1C36">
        <w:rPr>
          <w:rFonts w:ascii="Times New Roman" w:hAnsi="Times New Roman" w:cs="Times New Roman"/>
          <w:b w:val="0"/>
          <w:iCs/>
          <w:sz w:val="26"/>
          <w:szCs w:val="26"/>
          <w:lang w:val="pt-BR"/>
        </w:rPr>
        <w:t>Là lợi nhuận sau khi trừ tất cả các khoản chi phí bao gồm thuế, lợi ích cổ đông thiểu số và cổ tức ưu đãi trên số bình quân gia quyền lượng cổ phiếu phổ thông đang lưu hành trong kỳ hiện tại.</w:t>
      </w:r>
    </w:p>
    <w:p w:rsidR="00280F32" w:rsidRPr="006D1C36" w:rsidRDefault="00280F32" w:rsidP="001A189F">
      <w:pPr>
        <w:pStyle w:val="1nho"/>
        <w:widowControl w:val="0"/>
        <w:spacing w:before="0" w:after="0" w:line="240" w:lineRule="auto"/>
        <w:ind w:firstLine="720"/>
        <w:rPr>
          <w:rFonts w:ascii="Times New Roman" w:hAnsi="Times New Roman" w:cs="Times New Roman"/>
          <w:iCs/>
          <w:sz w:val="26"/>
          <w:szCs w:val="26"/>
          <w:lang w:val="pt-BR"/>
        </w:rPr>
      </w:pPr>
      <w:r w:rsidRPr="006D1C36">
        <w:rPr>
          <w:rFonts w:ascii="Times New Roman" w:hAnsi="Times New Roman" w:cs="Times New Roman"/>
          <w:iCs/>
          <w:sz w:val="26"/>
          <w:szCs w:val="26"/>
          <w:lang w:val="pt-BR"/>
        </w:rPr>
        <w:t>32. Thuế giá trị gia tăng phát sinh phải nộp</w:t>
      </w:r>
    </w:p>
    <w:p w:rsidR="00280F32" w:rsidRPr="006D1C36" w:rsidRDefault="00280F32" w:rsidP="001A189F">
      <w:pPr>
        <w:pStyle w:val="noidung"/>
        <w:spacing w:before="0" w:after="0" w:line="240" w:lineRule="auto"/>
        <w:ind w:firstLine="720"/>
        <w:rPr>
          <w:rFonts w:ascii="Times New Roman" w:hAnsi="Times New Roman" w:cs="Times New Roman"/>
          <w:sz w:val="26"/>
          <w:szCs w:val="26"/>
          <w:lang w:val="pt-BR"/>
        </w:rPr>
      </w:pPr>
      <w:r w:rsidRPr="006D1C36">
        <w:rPr>
          <w:rFonts w:ascii="Times New Roman" w:hAnsi="Times New Roman" w:cs="Times New Roman"/>
          <w:sz w:val="26"/>
          <w:szCs w:val="26"/>
          <w:lang w:val="pt-BR"/>
        </w:rPr>
        <w:t>Thuế giá trị gia tăng phát sinh phải nộp được tính bằng số thuế giá trị gia tăng đầu ra phát sinh trong năm trừ đi số thuế giá trị gia tăng đầu vào được khấu trừ phát sinh trong năm của hoạt động bảo hiểm và môi giới bảo hiểm.</w:t>
      </w:r>
    </w:p>
    <w:p w:rsidR="00280F32" w:rsidRPr="006D1C36" w:rsidRDefault="00280F32" w:rsidP="001A189F">
      <w:pPr>
        <w:pStyle w:val="Phieu"/>
        <w:spacing w:line="240" w:lineRule="auto"/>
        <w:outlineLvl w:val="0"/>
        <w:rPr>
          <w:rFonts w:ascii="Times New Roman" w:hAnsi="Times New Roman" w:cs="Times New Roman"/>
          <w:sz w:val="26"/>
          <w:szCs w:val="26"/>
          <w:lang w:val="pt-BR"/>
        </w:rPr>
      </w:pPr>
    </w:p>
    <w:p w:rsidR="00280F32" w:rsidRPr="006D1C36" w:rsidRDefault="00280F32" w:rsidP="001A189F">
      <w:pPr>
        <w:pStyle w:val="Phieu"/>
        <w:spacing w:line="240" w:lineRule="auto"/>
        <w:outlineLvl w:val="0"/>
        <w:rPr>
          <w:rFonts w:ascii="Times New Roman" w:hAnsi="Times New Roman" w:cs="Times New Roman"/>
          <w:sz w:val="26"/>
          <w:szCs w:val="26"/>
          <w:lang w:val="pt-BR"/>
        </w:rPr>
      </w:pPr>
    </w:p>
    <w:p w:rsidR="00280F32" w:rsidRPr="006D1C36" w:rsidRDefault="00280F32" w:rsidP="001A189F">
      <w:pPr>
        <w:pStyle w:val="Phieu"/>
        <w:spacing w:line="240" w:lineRule="auto"/>
        <w:outlineLvl w:val="0"/>
        <w:rPr>
          <w:rFonts w:ascii="Times New Roman" w:hAnsi="Times New Roman" w:cs="Times New Roman"/>
          <w:sz w:val="26"/>
          <w:szCs w:val="26"/>
          <w:lang w:val="pt-BR"/>
        </w:rPr>
      </w:pPr>
    </w:p>
    <w:p w:rsidR="00280F32" w:rsidRPr="006D1C36" w:rsidRDefault="00280F32" w:rsidP="00280F32">
      <w:pPr>
        <w:pStyle w:val="Phieu"/>
        <w:spacing w:before="120" w:line="276" w:lineRule="auto"/>
        <w:outlineLvl w:val="0"/>
        <w:rPr>
          <w:rFonts w:ascii="Times New Roman" w:hAnsi="Times New Roman" w:cs="Times New Roman"/>
          <w:sz w:val="26"/>
          <w:szCs w:val="26"/>
          <w:lang w:val="pt-BR"/>
        </w:rPr>
      </w:pPr>
    </w:p>
    <w:p w:rsidR="00280F32" w:rsidRPr="006D1C36" w:rsidRDefault="00280F32" w:rsidP="00280F32">
      <w:pPr>
        <w:rPr>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280F32" w:rsidRPr="006D1C36" w:rsidRDefault="00280F32" w:rsidP="00280F32">
      <w:pPr>
        <w:pStyle w:val="Phieu"/>
        <w:spacing w:before="120" w:line="276" w:lineRule="auto"/>
        <w:outlineLvl w:val="0"/>
        <w:rPr>
          <w:rFonts w:ascii="Times New Roman" w:hAnsi="Times New Roman" w:cs="Times New Roman"/>
          <w:sz w:val="26"/>
          <w:szCs w:val="26"/>
          <w:lang w:val="pt-BR"/>
        </w:rPr>
      </w:pPr>
      <w:r w:rsidRPr="006D1C36">
        <w:rPr>
          <w:rFonts w:ascii="Times New Roman" w:hAnsi="Times New Roman" w:cs="Times New Roman"/>
          <w:sz w:val="26"/>
          <w:szCs w:val="26"/>
          <w:lang w:val="pt-BR"/>
        </w:rPr>
        <w:lastRenderedPageBreak/>
        <w:t>Phiếu 1A.9.1/</w:t>
      </w:r>
      <w:r w:rsidRPr="006D1C36">
        <w:rPr>
          <w:rFonts w:ascii="Times New Roman" w:hAnsi="Times New Roman" w:cs="Times New Roman"/>
          <w:sz w:val="26"/>
          <w:szCs w:val="26"/>
          <w:lang w:val="es-ES"/>
        </w:rPr>
        <w:t>TĐTKT</w:t>
      </w:r>
      <w:r w:rsidRPr="006D1C36">
        <w:rPr>
          <w:rFonts w:ascii="Times New Roman" w:hAnsi="Times New Roman" w:cs="Times New Roman"/>
          <w:sz w:val="26"/>
          <w:szCs w:val="26"/>
          <w:lang w:val="pt-BR"/>
        </w:rPr>
        <w:t>-BĐS</w:t>
      </w:r>
    </w:p>
    <w:p w:rsidR="00280F32" w:rsidRPr="006D1C36" w:rsidRDefault="00280F32" w:rsidP="00280F32">
      <w:pPr>
        <w:pStyle w:val="Phieu"/>
        <w:spacing w:before="120" w:line="276" w:lineRule="auto"/>
        <w:outlineLvl w:val="0"/>
        <w:rPr>
          <w:rFonts w:ascii="Times New Roman" w:hAnsi="Times New Roman" w:cs="Times New Roman"/>
          <w:sz w:val="26"/>
          <w:szCs w:val="26"/>
          <w:lang w:val="pt-BR"/>
        </w:rPr>
      </w:pPr>
      <w:r w:rsidRPr="006D1C36">
        <w:rPr>
          <w:rFonts w:ascii="Times New Roman" w:hAnsi="Times New Roman" w:cs="Times New Roman"/>
          <w:sz w:val="26"/>
          <w:szCs w:val="26"/>
          <w:lang w:val="pt-BR"/>
        </w:rPr>
        <w:t xml:space="preserve">KẾT QUẢ HOẠT ĐỘNG </w:t>
      </w:r>
      <w:r w:rsidRPr="006D1C36">
        <w:rPr>
          <w:rFonts w:ascii="Times New Roman" w:hAnsi="Times New Roman" w:cs="Times New Roman"/>
          <w:sz w:val="26"/>
          <w:szCs w:val="26"/>
          <w:lang w:val="vi-VN"/>
        </w:rPr>
        <w:t xml:space="preserve">DỊCH VỤ </w:t>
      </w:r>
      <w:r w:rsidRPr="006D1C36">
        <w:rPr>
          <w:rFonts w:ascii="Times New Roman" w:hAnsi="Times New Roman" w:cs="Times New Roman"/>
          <w:sz w:val="26"/>
          <w:szCs w:val="26"/>
          <w:lang w:val="pt-BR"/>
        </w:rPr>
        <w:t xml:space="preserve">KINH DOANH </w:t>
      </w:r>
      <w:r w:rsidRPr="006D1C36">
        <w:rPr>
          <w:rFonts w:ascii="Times New Roman" w:hAnsi="Times New Roman" w:cs="Times New Roman"/>
          <w:sz w:val="26"/>
          <w:szCs w:val="26"/>
          <w:lang w:val="vi-VN"/>
        </w:rPr>
        <w:br/>
      </w:r>
      <w:r w:rsidRPr="006D1C36">
        <w:rPr>
          <w:rFonts w:ascii="Times New Roman" w:hAnsi="Times New Roman" w:cs="Times New Roman"/>
          <w:sz w:val="26"/>
          <w:szCs w:val="26"/>
          <w:lang w:val="pt-BR"/>
        </w:rPr>
        <w:t>BẤT ĐỘNG SẢN</w:t>
      </w:r>
    </w:p>
    <w:p w:rsidR="00280F32" w:rsidRPr="006D1C36" w:rsidRDefault="00280F32" w:rsidP="00280F32">
      <w:pPr>
        <w:rPr>
          <w:lang w:val="pt-BR"/>
        </w:rPr>
      </w:pPr>
    </w:p>
    <w:p w:rsidR="00280F32" w:rsidRPr="006D1C36" w:rsidRDefault="00280F32" w:rsidP="001A189F">
      <w:pPr>
        <w:widowControl w:val="0"/>
        <w:ind w:firstLine="720"/>
        <w:jc w:val="both"/>
        <w:rPr>
          <w:sz w:val="26"/>
          <w:szCs w:val="26"/>
          <w:lang w:val="pt-BR"/>
        </w:rPr>
      </w:pPr>
      <w:r w:rsidRPr="006D1C36">
        <w:rPr>
          <w:b/>
          <w:sz w:val="26"/>
          <w:szCs w:val="26"/>
          <w:lang w:val="pt-BR"/>
        </w:rPr>
        <w:t>1. Hoạt động kinh doanh bất động sản:</w:t>
      </w:r>
      <w:r w:rsidRPr="006D1C36">
        <w:rPr>
          <w:sz w:val="26"/>
          <w:szCs w:val="26"/>
          <w:lang w:val="pt-BR"/>
        </w:rPr>
        <w:t xml:space="preserve"> là hoạt động bỏ vốn đầu tư tạo lập, mua, nhận chuyển nhượng, thuê, thuê mua bất động sản để bán, chuyển nhượng, cho thuê, cho thuê lại nhằm mục đích sinh lợi và các dịch vụ hỗ trợ hoạt động kinh doanh bất động sản và thị trường bất động sản, bao gồm: Môi giới bất động sản; đánh giá bất động sản; tư vấn bất động sản; đấu giá bất động sản; đấu giá quyền sử dụng đất; quảng cáo và quản lý bất động sản.</w:t>
      </w:r>
    </w:p>
    <w:p w:rsidR="00280F32" w:rsidRPr="006D1C36" w:rsidRDefault="00280F32" w:rsidP="001A189F">
      <w:pPr>
        <w:widowControl w:val="0"/>
        <w:ind w:firstLine="720"/>
        <w:jc w:val="both"/>
        <w:rPr>
          <w:sz w:val="26"/>
          <w:szCs w:val="26"/>
          <w:lang w:val="pt-BR"/>
        </w:rPr>
      </w:pPr>
      <w:r w:rsidRPr="006D1C36">
        <w:rPr>
          <w:b/>
          <w:sz w:val="26"/>
          <w:szCs w:val="26"/>
          <w:lang w:val="pt-BR"/>
        </w:rPr>
        <w:t>2. Doanh thu thuần hoạt động kinh doanh bất động sản:</w:t>
      </w:r>
      <w:r w:rsidRPr="006D1C36">
        <w:rPr>
          <w:sz w:val="26"/>
          <w:szCs w:val="26"/>
          <w:lang w:val="pt-BR"/>
        </w:rPr>
        <w:t xml:space="preserve"> là tổng số tiền đã thu và phải thu do cung cấp các dịch vụ kinh doanh bất động sản trong kỳ. Doanh thu dịch vụ kinh doanh bất động sản bao gồm doanh thu của các dịch vụ sau: </w:t>
      </w:r>
    </w:p>
    <w:p w:rsidR="00280F32" w:rsidRPr="006D1C36" w:rsidRDefault="00280F32" w:rsidP="001A189F">
      <w:pPr>
        <w:pStyle w:val="Default"/>
        <w:widowControl w:val="0"/>
        <w:ind w:firstLine="720"/>
        <w:jc w:val="both"/>
        <w:rPr>
          <w:rFonts w:ascii="Times New Roman" w:hAnsi="Times New Roman" w:cs="Times New Roman"/>
          <w:color w:val="auto"/>
          <w:sz w:val="26"/>
          <w:szCs w:val="26"/>
          <w:lang w:val="pt-BR" w:eastAsia="en-US"/>
        </w:rPr>
      </w:pPr>
      <w:r w:rsidRPr="006D1C36">
        <w:rPr>
          <w:rFonts w:ascii="Times New Roman" w:hAnsi="Times New Roman" w:cs="Times New Roman"/>
          <w:color w:val="auto"/>
          <w:sz w:val="26"/>
          <w:szCs w:val="26"/>
          <w:lang w:val="pt-BR" w:eastAsia="en-US"/>
        </w:rPr>
        <w:t xml:space="preserve">+ Bán bất động sản, bao gồm cả đất nền phân lô và khu nhà lưu động. Doanh thu bán bất động sản bao gồm cả trị giá vốn của bất động sản đã bán; </w:t>
      </w:r>
    </w:p>
    <w:p w:rsidR="00280F32" w:rsidRPr="006D1C36" w:rsidRDefault="00280F32" w:rsidP="001A189F">
      <w:pPr>
        <w:pStyle w:val="Default"/>
        <w:widowControl w:val="0"/>
        <w:ind w:firstLine="720"/>
        <w:jc w:val="both"/>
        <w:rPr>
          <w:rFonts w:ascii="Times New Roman" w:hAnsi="Times New Roman" w:cs="Times New Roman"/>
          <w:color w:val="auto"/>
          <w:sz w:val="26"/>
          <w:szCs w:val="26"/>
          <w:lang w:val="pt-BR" w:eastAsia="en-US"/>
        </w:rPr>
      </w:pPr>
      <w:r w:rsidRPr="006D1C36">
        <w:rPr>
          <w:rFonts w:ascii="Times New Roman" w:hAnsi="Times New Roman" w:cs="Times New Roman"/>
          <w:color w:val="auto"/>
          <w:sz w:val="26"/>
          <w:szCs w:val="26"/>
          <w:lang w:val="pt-BR" w:eastAsia="en-US"/>
        </w:rPr>
        <w:t>+ Cho thuê bất động sản để sản xuất, kinh doanh và để ở, kể cả đất nền phân lô;</w:t>
      </w:r>
    </w:p>
    <w:p w:rsidR="00280F32" w:rsidRPr="006D1C36" w:rsidRDefault="00280F32" w:rsidP="001A189F">
      <w:pPr>
        <w:pStyle w:val="Default"/>
        <w:widowControl w:val="0"/>
        <w:ind w:firstLine="720"/>
        <w:jc w:val="both"/>
        <w:rPr>
          <w:rFonts w:ascii="Times New Roman" w:hAnsi="Times New Roman" w:cs="Times New Roman"/>
          <w:color w:val="auto"/>
          <w:sz w:val="26"/>
          <w:szCs w:val="26"/>
          <w:lang w:val="pt-BR" w:eastAsia="en-US"/>
        </w:rPr>
      </w:pPr>
      <w:r w:rsidRPr="006D1C36">
        <w:rPr>
          <w:rFonts w:ascii="Times New Roman" w:hAnsi="Times New Roman" w:cs="Times New Roman"/>
          <w:color w:val="auto"/>
          <w:sz w:val="26"/>
          <w:szCs w:val="26"/>
          <w:lang w:val="pt-BR" w:eastAsia="en-US"/>
        </w:rPr>
        <w:t>+ Điều hành bất động sản với quyền sở hữu, quyền sử dụng hoặc đi thuê nhà để ở và nhà không dùng để ở (nhà kho, khu triển lãm, nơi dạo mát và trung tâm thương mại), đất, cung cấp nhà, căn hộ có đồ đạc hoặc chưa có đồ đạc hoặc các phòng sử dụng lâu dài theo tháng, hoặc theo năm;</w:t>
      </w:r>
    </w:p>
    <w:p w:rsidR="00280F32" w:rsidRPr="006D1C36" w:rsidRDefault="00280F32" w:rsidP="001A189F">
      <w:pPr>
        <w:pStyle w:val="Default"/>
        <w:widowControl w:val="0"/>
        <w:ind w:firstLine="720"/>
        <w:jc w:val="both"/>
        <w:rPr>
          <w:rFonts w:ascii="Times New Roman" w:hAnsi="Times New Roman" w:cs="Times New Roman"/>
          <w:color w:val="auto"/>
          <w:sz w:val="26"/>
          <w:szCs w:val="26"/>
          <w:lang w:val="pt-BR" w:eastAsia="en-US"/>
        </w:rPr>
      </w:pPr>
      <w:r w:rsidRPr="006D1C36">
        <w:rPr>
          <w:rFonts w:ascii="Times New Roman" w:hAnsi="Times New Roman" w:cs="Times New Roman"/>
          <w:color w:val="auto"/>
          <w:sz w:val="26"/>
          <w:szCs w:val="26"/>
          <w:lang w:val="pt-BR" w:eastAsia="en-US"/>
        </w:rPr>
        <w:t xml:space="preserve">+ Môi giới, tư vấn, đấu giá, định giá bất động sản, đấu giá quyền sử dụng đất.  </w:t>
      </w:r>
    </w:p>
    <w:p w:rsidR="00280F32" w:rsidRPr="006D1C36" w:rsidRDefault="00280F32" w:rsidP="001A189F">
      <w:pPr>
        <w:pStyle w:val="Default"/>
        <w:widowControl w:val="0"/>
        <w:ind w:firstLine="720"/>
        <w:jc w:val="both"/>
        <w:rPr>
          <w:rFonts w:ascii="Times New Roman" w:hAnsi="Times New Roman" w:cs="Times New Roman"/>
          <w:i/>
          <w:color w:val="auto"/>
          <w:sz w:val="26"/>
          <w:szCs w:val="26"/>
          <w:lang w:val="pt-BR" w:eastAsia="en-US"/>
        </w:rPr>
      </w:pPr>
      <w:r w:rsidRPr="006D1C36">
        <w:rPr>
          <w:rFonts w:ascii="Times New Roman" w:hAnsi="Times New Roman" w:cs="Times New Roman"/>
          <w:i/>
          <w:color w:val="auto"/>
          <w:sz w:val="26"/>
          <w:szCs w:val="26"/>
          <w:lang w:val="pt-BR" w:eastAsia="en-US"/>
        </w:rPr>
        <w:t>Không tính trong “doanh thu dịch vụ kinh doanh bất động sản” các doanh thu từ các hoạt động: xây dựng nhà cửa, các công trình để bán, chia tách và cải tạo đất; hoạt động của khách sạn, nhà nghỉ, lều trại, cắm trại du lịch và những nơi không phải để ở khác; dịch vụ cho thuê phòng ngắn ngày (theo ngày, tuần), ký túc xá cho học sinh, sinh viên.</w:t>
      </w:r>
    </w:p>
    <w:p w:rsidR="00280F32" w:rsidRPr="006D1C36" w:rsidRDefault="00280F32" w:rsidP="001A189F">
      <w:pPr>
        <w:widowControl w:val="0"/>
        <w:ind w:firstLine="720"/>
        <w:jc w:val="both"/>
        <w:rPr>
          <w:sz w:val="26"/>
          <w:szCs w:val="26"/>
          <w:lang w:val="pt-BR"/>
        </w:rPr>
      </w:pPr>
      <w:r w:rsidRPr="006D1C36">
        <w:rPr>
          <w:b/>
          <w:sz w:val="26"/>
          <w:szCs w:val="26"/>
          <w:lang w:val="pt-BR"/>
        </w:rPr>
        <w:t>3. Trị giá vốn bất động sản đã bán:</w:t>
      </w:r>
      <w:r w:rsidRPr="006D1C36">
        <w:rPr>
          <w:sz w:val="26"/>
          <w:szCs w:val="26"/>
          <w:lang w:val="pt-BR"/>
        </w:rPr>
        <w:t xml:space="preserve"> l</w:t>
      </w:r>
      <w:r w:rsidRPr="006D1C36">
        <w:rPr>
          <w:rFonts w:eastAsia="MS Mincho"/>
          <w:sz w:val="26"/>
          <w:szCs w:val="26"/>
          <w:lang w:val="pt-BR"/>
        </w:rPr>
        <w:t xml:space="preserve">à số tiền thực tế đơn vị kinh doanh bất động sản bỏ ra để mua các loại bất động sản (đất và các công trình xây dựng) để bán lại cho khách hàng hoặc số vốn doanh nghiệp phải bỏ ra để tạo lập nên bất động sản, sau đó bán cho khách hàng. Chỉ tính trị giá vốn bất động sản tương đương với số bất động sản đã hoàn tất thủ tục mua bán (kể cả đã hoặc chưa thu được tiền).  </w:t>
      </w:r>
      <w:r w:rsidRPr="006D1C36">
        <w:rPr>
          <w:sz w:val="26"/>
          <w:szCs w:val="26"/>
          <w:lang w:val="pt-BR"/>
        </w:rPr>
        <w:tab/>
      </w:r>
      <w:r w:rsidRPr="006D1C36">
        <w:rPr>
          <w:rFonts w:eastAsia="MS Mincho"/>
          <w:sz w:val="26"/>
          <w:szCs w:val="26"/>
          <w:lang w:val="pt-BR"/>
        </w:rPr>
        <w:t xml:space="preserve"> </w:t>
      </w:r>
      <w:r w:rsidRPr="006D1C36">
        <w:rPr>
          <w:sz w:val="26"/>
          <w:szCs w:val="26"/>
          <w:lang w:val="pt-BR"/>
        </w:rPr>
        <w:tab/>
      </w:r>
    </w:p>
    <w:p w:rsidR="00280F32" w:rsidRPr="006D1C36" w:rsidRDefault="00280F32" w:rsidP="001A189F">
      <w:pPr>
        <w:rPr>
          <w:lang w:val="pt-BR"/>
        </w:rPr>
      </w:pPr>
    </w:p>
    <w:p w:rsidR="00280F32" w:rsidRPr="006D1C36" w:rsidRDefault="00280F32" w:rsidP="001A189F">
      <w:pPr>
        <w:pStyle w:val="Phieu"/>
        <w:spacing w:line="240" w:lineRule="auto"/>
        <w:outlineLvl w:val="0"/>
        <w:rPr>
          <w:rFonts w:ascii="Times New Roman" w:hAnsi="Times New Roman" w:cs="Times New Roman"/>
          <w:sz w:val="26"/>
          <w:szCs w:val="26"/>
          <w:lang w:val="pt-BR"/>
        </w:rPr>
      </w:pPr>
      <w:r w:rsidRPr="006D1C36">
        <w:rPr>
          <w:rFonts w:ascii="Times New Roman" w:hAnsi="Times New Roman" w:cs="Times New Roman"/>
          <w:sz w:val="26"/>
          <w:szCs w:val="26"/>
          <w:lang w:val="pt-BR"/>
        </w:rPr>
        <w:t>Phiếu 1A.9.2/</w:t>
      </w:r>
      <w:r w:rsidRPr="006D1C36">
        <w:rPr>
          <w:rFonts w:ascii="Times New Roman" w:hAnsi="Times New Roman" w:cs="Times New Roman"/>
          <w:sz w:val="26"/>
          <w:szCs w:val="26"/>
          <w:lang w:val="es-ES"/>
        </w:rPr>
        <w:t>TĐTKT</w:t>
      </w:r>
      <w:r w:rsidRPr="006D1C36">
        <w:rPr>
          <w:rFonts w:ascii="Times New Roman" w:hAnsi="Times New Roman" w:cs="Times New Roman"/>
          <w:sz w:val="26"/>
          <w:szCs w:val="26"/>
          <w:lang w:val="pt-BR"/>
        </w:rPr>
        <w:t>-</w:t>
      </w:r>
      <w:r w:rsidRPr="006D1C36">
        <w:rPr>
          <w:rFonts w:ascii="Times New Roman" w:hAnsi="Times New Roman" w:cs="Times New Roman"/>
          <w:sz w:val="26"/>
          <w:szCs w:val="26"/>
          <w:lang w:val="vi-VN"/>
        </w:rPr>
        <w:t>TT</w:t>
      </w:r>
    </w:p>
    <w:p w:rsidR="00280F32" w:rsidRPr="006D1C36" w:rsidRDefault="00280F32" w:rsidP="00280F32">
      <w:pPr>
        <w:pStyle w:val="Phieu"/>
        <w:spacing w:before="120" w:line="276" w:lineRule="auto"/>
        <w:outlineLvl w:val="0"/>
        <w:rPr>
          <w:rFonts w:ascii="Times New Roman" w:hAnsi="Times New Roman" w:cs="Times New Roman"/>
          <w:b w:val="0"/>
          <w:bCs/>
          <w:sz w:val="26"/>
          <w:szCs w:val="26"/>
          <w:lang w:val="pt-BR"/>
        </w:rPr>
      </w:pPr>
      <w:r w:rsidRPr="006D1C36">
        <w:rPr>
          <w:rFonts w:ascii="Times New Roman" w:hAnsi="Times New Roman" w:cs="Times New Roman"/>
          <w:sz w:val="26"/>
          <w:szCs w:val="26"/>
          <w:lang w:val="pt-BR"/>
        </w:rPr>
        <w:t>KẾT QUẢ HOẠT ĐỘNG THÔNG TIN VÀ TRUYỀN THÔNG</w:t>
      </w:r>
    </w:p>
    <w:p w:rsidR="00280F32" w:rsidRPr="006D1C36" w:rsidRDefault="00280F32" w:rsidP="00280F32">
      <w:pPr>
        <w:rPr>
          <w:lang w:val="pt-BR"/>
        </w:rPr>
      </w:pPr>
    </w:p>
    <w:p w:rsidR="00280F32" w:rsidRPr="006D1C36" w:rsidRDefault="00280F32" w:rsidP="001A189F">
      <w:pPr>
        <w:widowControl w:val="0"/>
        <w:ind w:firstLine="720"/>
        <w:jc w:val="both"/>
        <w:rPr>
          <w:sz w:val="26"/>
          <w:szCs w:val="26"/>
          <w:lang w:val="pt-BR"/>
        </w:rPr>
      </w:pPr>
      <w:r w:rsidRPr="006D1C36">
        <w:rPr>
          <w:b/>
          <w:sz w:val="26"/>
          <w:szCs w:val="26"/>
          <w:lang w:val="pt-BR"/>
        </w:rPr>
        <w:t xml:space="preserve">1. Doanh thu thuần hoạt động dịch vụ xuất bản </w:t>
      </w:r>
      <w:r w:rsidRPr="006D1C36">
        <w:rPr>
          <w:sz w:val="26"/>
          <w:szCs w:val="26"/>
          <w:lang w:val="pt-BR"/>
        </w:rPr>
        <w:t>bao gồm số tiền đã và sẽ thu được từ hoạt động dịch vụ xuất bản.</w:t>
      </w:r>
    </w:p>
    <w:p w:rsidR="00280F32" w:rsidRPr="006D1C36" w:rsidRDefault="00280F32" w:rsidP="001A189F">
      <w:pPr>
        <w:widowControl w:val="0"/>
        <w:ind w:firstLine="720"/>
        <w:jc w:val="both"/>
        <w:rPr>
          <w:sz w:val="26"/>
          <w:szCs w:val="26"/>
          <w:lang w:val="pt-BR"/>
        </w:rPr>
      </w:pPr>
      <w:r w:rsidRPr="006D1C36">
        <w:rPr>
          <w:sz w:val="26"/>
          <w:szCs w:val="26"/>
          <w:lang w:val="pt-BR"/>
        </w:rPr>
        <w:t>Hoạt động xuất bản bao gồm: xuất bản sách, lịch, tờ rơi, từ điển, bộ sách giáo khoa, tập bản đồ, ấn phẩm định kỳ, phần mềm và các ấn phẩm tương tự khác.</w:t>
      </w:r>
    </w:p>
    <w:p w:rsidR="00280F32" w:rsidRPr="006D1C36" w:rsidRDefault="00280F32" w:rsidP="001A189F">
      <w:pPr>
        <w:widowControl w:val="0"/>
        <w:ind w:firstLine="720"/>
        <w:jc w:val="both"/>
        <w:rPr>
          <w:sz w:val="26"/>
          <w:szCs w:val="26"/>
          <w:lang w:val="pt-BR"/>
        </w:rPr>
      </w:pPr>
      <w:r w:rsidRPr="006D1C36">
        <w:rPr>
          <w:sz w:val="26"/>
          <w:szCs w:val="26"/>
          <w:lang w:val="pt-BR"/>
        </w:rPr>
        <w:t>Hoạt động xuất bản không bao gồm các hoạt động xuất bản tranh ảnh, video và phim trên đĩa DVD hoặc phương tiện tương tự.</w:t>
      </w:r>
    </w:p>
    <w:p w:rsidR="00280F32" w:rsidRPr="006D1C36" w:rsidRDefault="00280F32" w:rsidP="001A189F">
      <w:pPr>
        <w:widowControl w:val="0"/>
        <w:ind w:firstLine="720"/>
        <w:jc w:val="both"/>
        <w:rPr>
          <w:sz w:val="26"/>
          <w:szCs w:val="26"/>
          <w:lang w:val="pt-BR"/>
        </w:rPr>
      </w:pPr>
      <w:r w:rsidRPr="006D1C36">
        <w:rPr>
          <w:b/>
          <w:sz w:val="26"/>
          <w:szCs w:val="26"/>
          <w:lang w:val="pt-BR"/>
        </w:rPr>
        <w:t>2. Doanh thu thuần</w:t>
      </w:r>
      <w:r w:rsidRPr="006D1C36">
        <w:rPr>
          <w:sz w:val="26"/>
          <w:szCs w:val="26"/>
          <w:lang w:val="pt-BR"/>
        </w:rPr>
        <w:t xml:space="preserve"> </w:t>
      </w:r>
      <w:r w:rsidRPr="006D1C36">
        <w:rPr>
          <w:b/>
          <w:sz w:val="26"/>
          <w:szCs w:val="26"/>
          <w:lang w:val="pt-BR"/>
        </w:rPr>
        <w:t xml:space="preserve">của hoạt động dịch vụ điện ảnh, sản xuất chương trình truyền hình, ghi âm và xuất bản âm nhạc </w:t>
      </w:r>
      <w:r w:rsidRPr="006D1C36">
        <w:rPr>
          <w:sz w:val="26"/>
          <w:szCs w:val="26"/>
          <w:lang w:val="pt-BR"/>
        </w:rPr>
        <w:t xml:space="preserve">bao gồm số tiền đã và sẽ thu được từ hoạt </w:t>
      </w:r>
      <w:r w:rsidRPr="006D1C36">
        <w:rPr>
          <w:spacing w:val="-4"/>
          <w:sz w:val="26"/>
          <w:szCs w:val="26"/>
          <w:lang w:val="pt-BR"/>
        </w:rPr>
        <w:t>động dịch vụ điện ảnh, sản xuất chương trình truyền hình, ghi âm và xuất bản âm</w:t>
      </w:r>
      <w:r w:rsidRPr="006D1C36">
        <w:rPr>
          <w:sz w:val="26"/>
          <w:szCs w:val="26"/>
          <w:lang w:val="pt-BR"/>
        </w:rPr>
        <w:t xml:space="preserve"> nhạc.</w:t>
      </w:r>
    </w:p>
    <w:p w:rsidR="00280F32" w:rsidRPr="006D1C36" w:rsidRDefault="00280F32" w:rsidP="001A189F">
      <w:pPr>
        <w:widowControl w:val="0"/>
        <w:ind w:firstLine="720"/>
        <w:jc w:val="both"/>
        <w:rPr>
          <w:sz w:val="26"/>
          <w:szCs w:val="26"/>
          <w:lang w:val="pt-BR"/>
        </w:rPr>
      </w:pPr>
      <w:r w:rsidRPr="006D1C36">
        <w:rPr>
          <w:sz w:val="26"/>
          <w:szCs w:val="26"/>
          <w:lang w:val="pt-BR"/>
        </w:rPr>
        <w:t>Hoạt động dịch vụ điện ảnh, sản xuất chương trình truyền hình, ghi âm và xuất bản âm nhạc bao gồm các hoạt động sản xuất phim, chương trình truyền hình thuộc đề tài sân khấu và không phải sân khấu trên chất liệu là phim nhựa, băng video, đĩa hoặc chất liệu khác để chiếu trực tiếp trên rạp hát hoặc trên truyền hình; hoạt động biên tập, cắt phim, lồng tiếng; hoạt động phát hành phim; hoạt động chiếu phim; mua và bán bản quyền phát hành phim; hoạt động ghi âm.</w:t>
      </w:r>
    </w:p>
    <w:p w:rsidR="00280F32" w:rsidRPr="006D1C36" w:rsidRDefault="00280F32" w:rsidP="001A189F">
      <w:pPr>
        <w:widowControl w:val="0"/>
        <w:ind w:firstLine="720"/>
        <w:jc w:val="both"/>
        <w:rPr>
          <w:sz w:val="26"/>
          <w:szCs w:val="26"/>
          <w:lang w:val="pt-BR"/>
        </w:rPr>
      </w:pPr>
      <w:r w:rsidRPr="006D1C36">
        <w:rPr>
          <w:b/>
          <w:sz w:val="26"/>
          <w:szCs w:val="26"/>
          <w:lang w:val="pt-BR"/>
        </w:rPr>
        <w:t>3. Doanh thu thuần</w:t>
      </w:r>
      <w:r w:rsidRPr="006D1C36">
        <w:rPr>
          <w:sz w:val="26"/>
          <w:szCs w:val="26"/>
          <w:lang w:val="pt-BR"/>
        </w:rPr>
        <w:t xml:space="preserve"> </w:t>
      </w:r>
      <w:r w:rsidRPr="006D1C36">
        <w:rPr>
          <w:b/>
          <w:sz w:val="26"/>
          <w:szCs w:val="26"/>
          <w:lang w:val="pt-BR"/>
        </w:rPr>
        <w:t xml:space="preserve">của hoạt động dịch vụ phát thanh, truyền hình </w:t>
      </w:r>
      <w:r w:rsidRPr="006D1C36">
        <w:rPr>
          <w:sz w:val="26"/>
          <w:szCs w:val="26"/>
          <w:lang w:val="pt-BR"/>
        </w:rPr>
        <w:t>bao gồm số tiền đã và sẽ thu được từ hoạt động phát thanh, truyền hình.</w:t>
      </w:r>
    </w:p>
    <w:p w:rsidR="00280F32" w:rsidRPr="006D1C36" w:rsidRDefault="00280F32" w:rsidP="001A189F">
      <w:pPr>
        <w:widowControl w:val="0"/>
        <w:ind w:firstLine="720"/>
        <w:jc w:val="both"/>
        <w:rPr>
          <w:sz w:val="26"/>
          <w:szCs w:val="26"/>
          <w:lang w:val="pt-BR"/>
        </w:rPr>
      </w:pPr>
      <w:r w:rsidRPr="006D1C36">
        <w:rPr>
          <w:sz w:val="26"/>
          <w:szCs w:val="26"/>
          <w:lang w:val="pt-BR"/>
        </w:rPr>
        <w:lastRenderedPageBreak/>
        <w:t xml:space="preserve">Hoạt động phát thanh, truyền hình bao gồm: hoạt động xây dựng chương trình hoặc phân phối nội dung và phát các chương trình theo bản quyền được chuyển nhượng; </w:t>
      </w:r>
      <w:r w:rsidRPr="006D1C36">
        <w:rPr>
          <w:spacing w:val="4"/>
          <w:sz w:val="26"/>
          <w:szCs w:val="26"/>
          <w:lang w:val="pt-BR"/>
        </w:rPr>
        <w:t>sản xuất các chương trình phát thanh, truyền hình riêng, cụ thể để phát sóng đến công</w:t>
      </w:r>
      <w:r w:rsidRPr="006D1C36">
        <w:rPr>
          <w:sz w:val="26"/>
          <w:szCs w:val="26"/>
          <w:lang w:val="pt-BR"/>
        </w:rPr>
        <w:t xml:space="preserve"> chúng.</w:t>
      </w:r>
    </w:p>
    <w:p w:rsidR="00280F32" w:rsidRPr="006D1C36" w:rsidRDefault="00280F32" w:rsidP="001A189F">
      <w:pPr>
        <w:widowControl w:val="0"/>
        <w:ind w:firstLine="720"/>
        <w:jc w:val="both"/>
        <w:rPr>
          <w:sz w:val="26"/>
          <w:szCs w:val="26"/>
          <w:lang w:val="pt-BR"/>
        </w:rPr>
      </w:pPr>
      <w:r w:rsidRPr="006D1C36">
        <w:rPr>
          <w:b/>
          <w:sz w:val="26"/>
          <w:szCs w:val="26"/>
          <w:lang w:val="pt-BR"/>
        </w:rPr>
        <w:t>4. Doanh thu thuần</w:t>
      </w:r>
      <w:r w:rsidRPr="006D1C36">
        <w:rPr>
          <w:sz w:val="26"/>
          <w:szCs w:val="26"/>
          <w:lang w:val="pt-BR"/>
        </w:rPr>
        <w:t xml:space="preserve"> </w:t>
      </w:r>
      <w:r w:rsidRPr="006D1C36">
        <w:rPr>
          <w:b/>
          <w:sz w:val="26"/>
          <w:szCs w:val="26"/>
          <w:lang w:val="pt-BR"/>
        </w:rPr>
        <w:t>của hoạt động dịch vụ viễn thông</w:t>
      </w:r>
      <w:r w:rsidRPr="006D1C36">
        <w:rPr>
          <w:sz w:val="26"/>
          <w:szCs w:val="26"/>
          <w:lang w:val="pt-BR"/>
        </w:rPr>
        <w:t xml:space="preserve"> bao gồm số tiền đã và sẽ thu được từ hoạt động viễn thông có dây, không dây, viễn thông vệ tinh và các hoạt động viễn thông khác.</w:t>
      </w:r>
    </w:p>
    <w:p w:rsidR="00280F32" w:rsidRPr="006D1C36" w:rsidRDefault="00280F32" w:rsidP="001A189F">
      <w:pPr>
        <w:widowControl w:val="0"/>
        <w:ind w:firstLine="720"/>
        <w:jc w:val="both"/>
        <w:rPr>
          <w:sz w:val="26"/>
          <w:szCs w:val="26"/>
          <w:lang w:val="pt-BR"/>
        </w:rPr>
      </w:pPr>
      <w:r w:rsidRPr="006D1C36">
        <w:rPr>
          <w:sz w:val="26"/>
          <w:szCs w:val="26"/>
          <w:lang w:val="pt-BR"/>
        </w:rPr>
        <w:t>Hoạt động viễn thông cũng bao gồm cả hoạt động của các đại lý internet cung cấp dịch vụ truy cập internet cho khách hàng; hoạt động này cũng bao gồm hoạt động bán lại hạ tầng viễn thông, mạng cung cấp (mà không thực hiện cung cấp dịch vụ).</w:t>
      </w:r>
    </w:p>
    <w:p w:rsidR="00280F32" w:rsidRPr="006D1C36" w:rsidRDefault="00280F32" w:rsidP="001A189F">
      <w:pPr>
        <w:widowControl w:val="0"/>
        <w:ind w:firstLine="720"/>
        <w:jc w:val="both"/>
        <w:rPr>
          <w:sz w:val="26"/>
          <w:szCs w:val="26"/>
          <w:lang w:val="pt-BR"/>
        </w:rPr>
      </w:pPr>
      <w:r w:rsidRPr="006D1C36">
        <w:rPr>
          <w:b/>
          <w:i/>
          <w:sz w:val="26"/>
          <w:szCs w:val="26"/>
          <w:lang w:val="pt-BR"/>
        </w:rPr>
        <w:t>Loại trừ:</w:t>
      </w:r>
      <w:r w:rsidRPr="006D1C36">
        <w:rPr>
          <w:sz w:val="26"/>
          <w:szCs w:val="26"/>
          <w:lang w:val="pt-BR"/>
        </w:rPr>
        <w:t xml:space="preserve"> hoạt động của các quán cà phê internet được tính vào hoạt động dịch vụ ăn uống.</w:t>
      </w:r>
    </w:p>
    <w:p w:rsidR="00280F32" w:rsidRPr="006D1C36" w:rsidRDefault="00280F32" w:rsidP="001A189F">
      <w:pPr>
        <w:widowControl w:val="0"/>
        <w:ind w:firstLine="720"/>
        <w:jc w:val="both"/>
        <w:rPr>
          <w:sz w:val="26"/>
          <w:szCs w:val="26"/>
          <w:lang w:val="pt-BR"/>
        </w:rPr>
      </w:pPr>
      <w:r w:rsidRPr="006D1C36">
        <w:rPr>
          <w:b/>
          <w:sz w:val="26"/>
          <w:szCs w:val="26"/>
          <w:lang w:val="pt-BR"/>
        </w:rPr>
        <w:t>5. Doanh thu thuần của hoạt động lập trình, tư vấn và các hoạt động khác liên quan đến máy tính</w:t>
      </w:r>
      <w:r w:rsidRPr="006D1C36">
        <w:rPr>
          <w:sz w:val="26"/>
          <w:szCs w:val="26"/>
          <w:lang w:val="pt-BR"/>
        </w:rPr>
        <w:t xml:space="preserve"> là số tiền đã và sẽ thu được từ hoạt động cung cấp dịch vụ lập trình; lập và thiết kế hệ thống máy tính tích hợp các phần cứng, phần mềm và công nghệ giao tiếp; cài đặt hệ thống, đào tạo, hướng dẫn và trợ giúp khách hàng; hoạt động quản lý, điều hành hệ thống máy tính của khách hàng và các hoạt động khác liên quan đến máy vi tính; khắc phục sự cố máy tính và cài đặt phần mềm.</w:t>
      </w:r>
    </w:p>
    <w:p w:rsidR="00280F32" w:rsidRPr="006D1C36" w:rsidRDefault="00280F32" w:rsidP="001A189F">
      <w:pPr>
        <w:widowControl w:val="0"/>
        <w:ind w:firstLine="720"/>
        <w:jc w:val="both"/>
        <w:rPr>
          <w:spacing w:val="-4"/>
          <w:sz w:val="26"/>
          <w:szCs w:val="26"/>
          <w:lang w:val="pt-BR"/>
        </w:rPr>
      </w:pPr>
      <w:r w:rsidRPr="006D1C36">
        <w:rPr>
          <w:spacing w:val="-4"/>
          <w:sz w:val="26"/>
          <w:szCs w:val="26"/>
          <w:lang w:val="pt-BR"/>
        </w:rPr>
        <w:t>Hoạt động lập trình bao gồm hoạt động viết, sửa, thử nghiệm và trợ giúp các phần mềm theo yêu cầu sử dụng riêng biệt của từng khách hàng, kể cả các phần mềm nhúng.</w:t>
      </w:r>
    </w:p>
    <w:p w:rsidR="00280F32" w:rsidRPr="006D1C36" w:rsidRDefault="00280F32" w:rsidP="001A189F">
      <w:pPr>
        <w:widowControl w:val="0"/>
        <w:ind w:firstLine="720"/>
        <w:jc w:val="both"/>
        <w:rPr>
          <w:sz w:val="26"/>
          <w:szCs w:val="26"/>
          <w:lang w:val="pt-BR"/>
        </w:rPr>
      </w:pPr>
      <w:r w:rsidRPr="006D1C36">
        <w:rPr>
          <w:b/>
          <w:i/>
          <w:sz w:val="26"/>
          <w:szCs w:val="26"/>
          <w:lang w:val="pt-BR"/>
        </w:rPr>
        <w:t>Lưu ý:</w:t>
      </w:r>
      <w:r w:rsidRPr="006D1C36">
        <w:rPr>
          <w:sz w:val="26"/>
          <w:szCs w:val="26"/>
          <w:lang w:val="pt-BR"/>
        </w:rPr>
        <w:t xml:space="preserve"> Không bao gồm hoạt động xuất bản phần mềm; phần mềm đi kèm trong hoạt động lập và thiết kế hệ thống máy tính tích hợp các phần cứng, phần mềm và công nghệ giao tiếp.</w:t>
      </w:r>
    </w:p>
    <w:p w:rsidR="00280F32" w:rsidRPr="006D1C36" w:rsidRDefault="00280F32" w:rsidP="001A189F">
      <w:pPr>
        <w:widowControl w:val="0"/>
        <w:ind w:firstLine="720"/>
        <w:jc w:val="both"/>
        <w:rPr>
          <w:sz w:val="26"/>
          <w:szCs w:val="26"/>
          <w:lang w:val="pt-BR"/>
        </w:rPr>
      </w:pPr>
      <w:r w:rsidRPr="006D1C36">
        <w:rPr>
          <w:sz w:val="26"/>
          <w:szCs w:val="26"/>
          <w:lang w:val="pt-BR"/>
        </w:rPr>
        <w:t>Hoạt động tư vấn và quản trị hệ thống máy tính, dịch vụ CNTT và dịch vụ khác có liên quan đến máy tính gồm các hoạt động: lập và thiết kế hệ thống máy tính tích hợp các phần cứng, phần mềm và công nghệ giao tiếp; cài đặt hệ thống, đào tạo, hướng dẫn và trợ giúp khách hàng; hoạt động quản lý, điều hành hệ thống máy tính của khách hàng và các hoạt động khác liên quan đến máy vi tính; khắc phục sự cố máy tính và cài đặt phần mềm.</w:t>
      </w:r>
    </w:p>
    <w:p w:rsidR="00280F32" w:rsidRPr="006D1C36" w:rsidRDefault="00280F32" w:rsidP="001A189F">
      <w:pPr>
        <w:widowControl w:val="0"/>
        <w:ind w:firstLine="720"/>
        <w:jc w:val="both"/>
        <w:rPr>
          <w:sz w:val="26"/>
          <w:szCs w:val="26"/>
          <w:lang w:val="pt-BR"/>
        </w:rPr>
      </w:pPr>
      <w:r w:rsidRPr="006D1C36">
        <w:rPr>
          <w:b/>
          <w:i/>
          <w:sz w:val="26"/>
          <w:szCs w:val="26"/>
          <w:lang w:val="pt-BR"/>
        </w:rPr>
        <w:t>Thu từ bán các sản phẩm phần mềm</w:t>
      </w:r>
      <w:r w:rsidRPr="006D1C36">
        <w:rPr>
          <w:sz w:val="26"/>
          <w:szCs w:val="26"/>
          <w:lang w:val="pt-BR"/>
        </w:rPr>
        <w:t xml:space="preserve"> là số tiền đã hoặc sẽ thu được từ việc bán các loại phần mềm hệ thống; các phần mềm lập trình cho khách hàng nhằm phục vụ công tác quản lý, điều hành công việc, các phần mềm ứng dụng trong các hoạt động chuyên môn và tác nghiệp... theo nhu cầu chung hoặc theo yêu cầu riêng biệt của từng khách hàng (không bao gồm thuế VAT và thuế xuất khẩu phần mềm).</w:t>
      </w:r>
    </w:p>
    <w:p w:rsidR="00280F32" w:rsidRPr="006D1C36" w:rsidRDefault="00280F32" w:rsidP="001A189F">
      <w:pPr>
        <w:widowControl w:val="0"/>
        <w:ind w:firstLine="720"/>
        <w:jc w:val="both"/>
        <w:rPr>
          <w:sz w:val="26"/>
          <w:szCs w:val="26"/>
          <w:lang w:val="pt-BR"/>
        </w:rPr>
      </w:pPr>
      <w:r w:rsidRPr="006D1C36">
        <w:rPr>
          <w:b/>
          <w:sz w:val="26"/>
          <w:szCs w:val="26"/>
          <w:lang w:val="pt-BR"/>
        </w:rPr>
        <w:t xml:space="preserve">6. Doanh thu thuần của hoạt động dịch vụ thông tin </w:t>
      </w:r>
      <w:r w:rsidRPr="006D1C36">
        <w:rPr>
          <w:sz w:val="26"/>
          <w:szCs w:val="26"/>
          <w:lang w:val="pt-BR"/>
        </w:rPr>
        <w:t>bao gồm số tiền đã và sẽ thu được từ hoạt động xử lý dữ liệu, cho thuê và dịch vụ khác liên quan; cổng thông tin, dịch vụ thông tin khác, hoạt động thông tấn...</w:t>
      </w:r>
    </w:p>
    <w:p w:rsidR="00280F32" w:rsidRPr="006D1C36" w:rsidRDefault="00280F32" w:rsidP="001A189F">
      <w:pPr>
        <w:widowControl w:val="0"/>
        <w:ind w:firstLine="720"/>
        <w:jc w:val="both"/>
        <w:rPr>
          <w:sz w:val="26"/>
          <w:szCs w:val="26"/>
          <w:lang w:val="pt-BR"/>
        </w:rPr>
      </w:pPr>
      <w:r w:rsidRPr="006D1C36">
        <w:rPr>
          <w:b/>
          <w:sz w:val="26"/>
          <w:szCs w:val="26"/>
          <w:lang w:val="pt-BR"/>
        </w:rPr>
        <w:t>7. Phần mềm quản lý</w:t>
      </w:r>
      <w:r w:rsidRPr="006D1C36">
        <w:rPr>
          <w:sz w:val="26"/>
          <w:szCs w:val="26"/>
          <w:lang w:val="pt-BR"/>
        </w:rPr>
        <w:t xml:space="preserve"> bao gồm các loại phần mềm được sản xuất ra với mục đích chủ yếu phục vụ công tác quản lý chung của các đơn vị, tổ chức, các cơ sở sản xuất kinh doanh, các cơ quan hành chính, sự nghiệp nhà nước...; bao gồm: Phần mềm quản lý văn bản và điều hành công việc; phần mềm quản lý nhân sự; phần mềm lưu trữ hồ sơ, tài liệu, đơn thư khiếu nại; phần mềm quản lý tài chính; phần mềm kiểm soát nhân sự và chấm công...</w:t>
      </w:r>
      <w:r w:rsidRPr="006D1C36">
        <w:rPr>
          <w:sz w:val="26"/>
          <w:szCs w:val="26"/>
          <w:lang w:val="vi-VN"/>
        </w:rPr>
        <w:t xml:space="preserve"> </w:t>
      </w:r>
      <w:r w:rsidRPr="006D1C36">
        <w:rPr>
          <w:sz w:val="26"/>
          <w:szCs w:val="26"/>
          <w:lang w:val="pt-BR"/>
        </w:rPr>
        <w:t>được thực hiện theo đơn đặt hàng riêng có tính đặc thù hoặc theo yêu cầu quản lý chung của nhiều cơ quan, tổ chức.</w:t>
      </w:r>
    </w:p>
    <w:p w:rsidR="00280F32" w:rsidRPr="006D1C36" w:rsidRDefault="00280F32" w:rsidP="001A189F">
      <w:pPr>
        <w:widowControl w:val="0"/>
        <w:ind w:firstLine="720"/>
        <w:jc w:val="both"/>
        <w:rPr>
          <w:sz w:val="26"/>
          <w:szCs w:val="26"/>
          <w:lang w:val="pt-BR"/>
        </w:rPr>
      </w:pPr>
      <w:r w:rsidRPr="006D1C36">
        <w:rPr>
          <w:b/>
          <w:sz w:val="26"/>
          <w:szCs w:val="26"/>
          <w:lang w:val="pt-BR"/>
        </w:rPr>
        <w:t>8. Phần mềm ứng dụng, tác nghiệp</w:t>
      </w:r>
      <w:r w:rsidRPr="006D1C36">
        <w:rPr>
          <w:sz w:val="26"/>
          <w:szCs w:val="26"/>
          <w:lang w:val="pt-BR"/>
        </w:rPr>
        <w:t xml:space="preserve"> là những phần mềm được xây dựng để giải quyết những công việc hay vấn đề cụ thể nào đó thường gặp trong cuộc sống được thực hiện theo đơn đặt hàng riêng có tính đặc thù của một cá nhân hay tổ chức hoặc được thiết kế dựa trên yêu cầu chung của nhiều người; bao gồm các phần mềm như: Phần mềm kê khai hải quan điện tử; phần mềm quản lý hộ tịch; phần mềm một cửa điện tử; phần mềm kế toán; quản lý thuế; diệt vi rút; ngoại ngữ; quản lý khách hàng; quản lý thi công; thi đua khen thưởng; thư viện số, kho dữ liệu...</w:t>
      </w:r>
    </w:p>
    <w:p w:rsidR="00280F32" w:rsidRPr="006D1C36" w:rsidRDefault="00280F32" w:rsidP="001A189F">
      <w:pPr>
        <w:widowControl w:val="0"/>
        <w:ind w:firstLine="720"/>
        <w:jc w:val="both"/>
        <w:rPr>
          <w:sz w:val="26"/>
          <w:szCs w:val="26"/>
          <w:lang w:val="pt-BR"/>
        </w:rPr>
      </w:pPr>
      <w:r w:rsidRPr="006D1C36">
        <w:rPr>
          <w:b/>
          <w:sz w:val="26"/>
          <w:szCs w:val="26"/>
          <w:lang w:val="pt-BR"/>
        </w:rPr>
        <w:t>9. Số lượng phần mềm có tính chất thương mại</w:t>
      </w:r>
      <w:r w:rsidRPr="006D1C36">
        <w:rPr>
          <w:sz w:val="26"/>
          <w:szCs w:val="26"/>
          <w:lang w:val="pt-BR"/>
        </w:rPr>
        <w:t xml:space="preserve"> bao gồm toàn bộ số lượng phần mềm của cơ sở sản xuất với mục đích để bán trên thị trường, đã bàn giao hoặc chưa bàn giao cho khách hàng trong năm; bao gồm: số lượng phần mềm đã được viết xong, đã chạy thử nghiệm, </w:t>
      </w:r>
      <w:r w:rsidRPr="006D1C36">
        <w:rPr>
          <w:sz w:val="26"/>
          <w:szCs w:val="26"/>
          <w:lang w:val="pt-BR"/>
        </w:rPr>
        <w:lastRenderedPageBreak/>
        <w:t>bàn giao cho khách hàng và các phần mềm viết xong, đã chạy thử nghiệm nhưng chưa bán được hoặc chưa bàn giao cho khách hàng, kể cả những phần mềm dở dang của những năm trước được hoàn thành trong năm 2016 nhưng loại trừ những phần mềm đang lập trình dở dang, chưa được thử nghiệm hoặc chưa bàn giao cho khách hàng.</w:t>
      </w:r>
    </w:p>
    <w:p w:rsidR="00280F32" w:rsidRPr="006D1C36" w:rsidRDefault="00280F32" w:rsidP="001A189F">
      <w:pPr>
        <w:widowControl w:val="0"/>
        <w:ind w:firstLine="567"/>
        <w:jc w:val="both"/>
        <w:rPr>
          <w:sz w:val="26"/>
          <w:szCs w:val="26"/>
          <w:lang w:val="it-IT"/>
        </w:rPr>
      </w:pPr>
    </w:p>
    <w:p w:rsidR="00280F32" w:rsidRPr="006D1C36" w:rsidRDefault="00280F32" w:rsidP="001A189F">
      <w:pPr>
        <w:widowControl w:val="0"/>
        <w:ind w:firstLine="567"/>
        <w:jc w:val="both"/>
        <w:rPr>
          <w:sz w:val="26"/>
          <w:szCs w:val="26"/>
          <w:lang w:val="it-IT"/>
        </w:rPr>
      </w:pPr>
    </w:p>
    <w:p w:rsidR="00280F32" w:rsidRPr="006D1C36" w:rsidRDefault="00280F32" w:rsidP="001A189F">
      <w:pPr>
        <w:widowControl w:val="0"/>
        <w:ind w:firstLine="567"/>
        <w:jc w:val="both"/>
        <w:rPr>
          <w:sz w:val="26"/>
          <w:szCs w:val="26"/>
          <w:lang w:val="it-IT"/>
        </w:rPr>
      </w:pPr>
    </w:p>
    <w:p w:rsidR="00280F32" w:rsidRPr="006D1C36" w:rsidRDefault="00280F32" w:rsidP="001A189F">
      <w:pPr>
        <w:widowControl w:val="0"/>
        <w:ind w:firstLine="567"/>
        <w:jc w:val="both"/>
        <w:rPr>
          <w:sz w:val="26"/>
          <w:szCs w:val="26"/>
          <w:lang w:val="it-IT"/>
        </w:rPr>
      </w:pPr>
    </w:p>
    <w:p w:rsidR="00280F32" w:rsidRPr="006D1C36" w:rsidRDefault="00280F32" w:rsidP="001A189F">
      <w:pPr>
        <w:widowControl w:val="0"/>
        <w:ind w:firstLine="567"/>
        <w:jc w:val="both"/>
        <w:rPr>
          <w:sz w:val="26"/>
          <w:szCs w:val="26"/>
          <w:lang w:val="it-IT"/>
        </w:rPr>
      </w:pPr>
    </w:p>
    <w:p w:rsidR="00280F32" w:rsidRPr="006D1C36" w:rsidRDefault="00280F32" w:rsidP="001A189F">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280F32" w:rsidRPr="006D1C36" w:rsidRDefault="00280F32" w:rsidP="00280F32">
      <w:pPr>
        <w:rPr>
          <w:lang w:val="vi-VN"/>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1A189F" w:rsidRDefault="001A189F" w:rsidP="00280F32">
      <w:pPr>
        <w:pStyle w:val="Phieu"/>
        <w:spacing w:before="120" w:line="276" w:lineRule="auto"/>
        <w:outlineLvl w:val="0"/>
        <w:rPr>
          <w:rFonts w:ascii="Times New Roman" w:hAnsi="Times New Roman" w:cs="Times New Roman"/>
          <w:sz w:val="26"/>
          <w:szCs w:val="26"/>
          <w:lang w:val="pt-BR"/>
        </w:rPr>
      </w:pPr>
    </w:p>
    <w:p w:rsidR="00280F32" w:rsidRPr="006D1C36" w:rsidRDefault="00280F32" w:rsidP="00280F32">
      <w:pPr>
        <w:pStyle w:val="Phieu"/>
        <w:spacing w:before="120" w:line="276" w:lineRule="auto"/>
        <w:outlineLvl w:val="0"/>
        <w:rPr>
          <w:rFonts w:ascii="Times New Roman" w:hAnsi="Times New Roman" w:cs="Times New Roman"/>
          <w:sz w:val="26"/>
          <w:szCs w:val="26"/>
          <w:lang w:val="pt-BR"/>
        </w:rPr>
      </w:pPr>
      <w:r w:rsidRPr="006D1C36">
        <w:rPr>
          <w:rFonts w:ascii="Times New Roman" w:hAnsi="Times New Roman" w:cs="Times New Roman"/>
          <w:sz w:val="26"/>
          <w:szCs w:val="26"/>
          <w:lang w:val="pt-BR"/>
        </w:rPr>
        <w:lastRenderedPageBreak/>
        <w:t>Phiếu 1A.9.3/TĐTKT-DVK</w:t>
      </w:r>
    </w:p>
    <w:p w:rsidR="00280F32" w:rsidRPr="006D1C36" w:rsidRDefault="00280F32" w:rsidP="00280F32">
      <w:pPr>
        <w:widowControl w:val="0"/>
        <w:spacing w:before="120"/>
        <w:ind w:firstLine="567"/>
        <w:jc w:val="center"/>
        <w:rPr>
          <w:b/>
          <w:sz w:val="26"/>
          <w:szCs w:val="26"/>
          <w:lang w:val="pt-BR"/>
        </w:rPr>
      </w:pPr>
      <w:r w:rsidRPr="006D1C36">
        <w:rPr>
          <w:b/>
          <w:sz w:val="26"/>
          <w:szCs w:val="26"/>
          <w:lang w:val="pt-BR"/>
        </w:rPr>
        <w:t>KẾT QUẢ HOẠT ĐỘNG DỊCH VỤ KHÁC</w:t>
      </w:r>
    </w:p>
    <w:p w:rsidR="00280F32" w:rsidRPr="006D1C36" w:rsidRDefault="00280F32" w:rsidP="00280F32">
      <w:pPr>
        <w:rPr>
          <w:lang w:val="pt-BR"/>
        </w:rPr>
      </w:pPr>
    </w:p>
    <w:p w:rsidR="00280F32" w:rsidRPr="006D1C36" w:rsidRDefault="00280F32" w:rsidP="00280F32">
      <w:pPr>
        <w:pStyle w:val="Phieu"/>
        <w:spacing w:before="120" w:line="288" w:lineRule="auto"/>
        <w:ind w:firstLine="720"/>
        <w:jc w:val="both"/>
        <w:outlineLvl w:val="0"/>
        <w:rPr>
          <w:rFonts w:ascii="Times New Roman Bold" w:hAnsi="Times New Roman Bold" w:cs="Times New Roman" w:hint="eastAsia"/>
          <w:bCs/>
          <w:sz w:val="26"/>
          <w:szCs w:val="26"/>
          <w:lang w:val="pt-BR"/>
        </w:rPr>
      </w:pPr>
      <w:r w:rsidRPr="006D1C36">
        <w:rPr>
          <w:rFonts w:ascii="Times New Roman Bold" w:hAnsi="Times New Roman Bold" w:cs="Times New Roman"/>
          <w:bCs/>
          <w:sz w:val="26"/>
          <w:szCs w:val="26"/>
          <w:lang w:val="pt-BR"/>
        </w:rPr>
        <w:t>Phạm vi thu thập thông tin một số ngành kinh doanh dịch vụ khác ở phiếu này gồm:</w:t>
      </w:r>
    </w:p>
    <w:p w:rsidR="00280F32" w:rsidRPr="006D1C36" w:rsidRDefault="00280F32" w:rsidP="00280F32">
      <w:pPr>
        <w:widowControl w:val="0"/>
        <w:spacing w:before="120" w:line="288" w:lineRule="auto"/>
        <w:ind w:firstLine="720"/>
        <w:jc w:val="both"/>
        <w:rPr>
          <w:sz w:val="26"/>
          <w:szCs w:val="26"/>
          <w:lang w:val="pt-BR"/>
        </w:rPr>
      </w:pPr>
      <w:r w:rsidRPr="006D1C36">
        <w:rPr>
          <w:b/>
          <w:sz w:val="26"/>
          <w:szCs w:val="26"/>
          <w:lang w:val="pt-BR"/>
        </w:rPr>
        <w:t>1. Doanh thu thuần dịch vụ chuyên môn, khoa học và công nghệ</w:t>
      </w:r>
      <w:r w:rsidRPr="006D1C36">
        <w:rPr>
          <w:sz w:val="26"/>
          <w:szCs w:val="26"/>
          <w:lang w:val="pt-BR"/>
        </w:rPr>
        <w:t xml:space="preserve"> bao gồm số tiền đã và sẽ thu được từ hoạt động dịch vụ chuyên môn, khoa học và công nghệ.</w:t>
      </w:r>
    </w:p>
    <w:p w:rsidR="00280F32" w:rsidRPr="006D1C36" w:rsidRDefault="00280F32" w:rsidP="00280F32">
      <w:pPr>
        <w:widowControl w:val="0"/>
        <w:spacing w:before="120" w:line="288" w:lineRule="auto"/>
        <w:ind w:firstLine="720"/>
        <w:jc w:val="both"/>
        <w:rPr>
          <w:sz w:val="26"/>
          <w:szCs w:val="26"/>
          <w:lang w:val="pt-BR"/>
        </w:rPr>
      </w:pPr>
      <w:r w:rsidRPr="006D1C36">
        <w:rPr>
          <w:sz w:val="26"/>
          <w:szCs w:val="26"/>
          <w:lang w:val="pt-BR"/>
        </w:rPr>
        <w:t>Hoạt động chuyên môn, khoa học và công nghệ (ngành M trong Hệ thống ngành kinh tế Việt Nam - VSIC 2007): trong điều tra này chủ yếu thu thập thông tin của một số ngành thuộc ngành M như đã được liệt kê trong phiếu. Tại tỉnh/TP có các doanh nghiệp hoạt động trong các ngành còn lại thuộc ngành M, thực hiện phiếu điều tra và điền thông tin vào mục “Dịch vụ chuyên môn và khoa học công nghệ khác chưa được liệt kê”.</w:t>
      </w:r>
    </w:p>
    <w:p w:rsidR="00280F32" w:rsidRPr="006D1C36" w:rsidRDefault="00280F32" w:rsidP="00280F32">
      <w:pPr>
        <w:widowControl w:val="0"/>
        <w:spacing w:before="120" w:line="288" w:lineRule="auto"/>
        <w:ind w:firstLine="720"/>
        <w:jc w:val="both"/>
        <w:rPr>
          <w:sz w:val="26"/>
          <w:szCs w:val="26"/>
          <w:lang w:val="pt-BR"/>
        </w:rPr>
      </w:pPr>
      <w:r w:rsidRPr="006D1C36">
        <w:rPr>
          <w:b/>
          <w:sz w:val="26"/>
          <w:szCs w:val="26"/>
          <w:lang w:val="pt-BR"/>
        </w:rPr>
        <w:t xml:space="preserve">2. Doanh thu thuần dịch vụ hành chính và dịch vụ hỗ trợ (trừ dịch vụ du lịch lữ hành) </w:t>
      </w:r>
      <w:r w:rsidRPr="006D1C36">
        <w:rPr>
          <w:sz w:val="26"/>
          <w:szCs w:val="26"/>
          <w:lang w:val="pt-BR"/>
        </w:rPr>
        <w:t>bao gồm số tiền đã và sẽ thu được từ hoạt động dịch vụ hành chính và dịch vụ hỗ trợ (trừ dịch vụ du lịch lữ hành).</w:t>
      </w:r>
    </w:p>
    <w:p w:rsidR="00280F32" w:rsidRPr="006D1C36" w:rsidRDefault="00280F32" w:rsidP="00280F32">
      <w:pPr>
        <w:widowControl w:val="0"/>
        <w:spacing w:before="120" w:line="288" w:lineRule="auto"/>
        <w:ind w:firstLine="720"/>
        <w:jc w:val="both"/>
        <w:rPr>
          <w:sz w:val="26"/>
          <w:szCs w:val="26"/>
          <w:lang w:val="pt-BR"/>
        </w:rPr>
      </w:pPr>
      <w:r w:rsidRPr="006D1C36">
        <w:rPr>
          <w:sz w:val="26"/>
          <w:szCs w:val="26"/>
          <w:lang w:val="pt-BR"/>
        </w:rPr>
        <w:t>Hoạt động hành chính và dịch vụ hỗ trợ (trừ dịch vụ du lịch lữ hành) gồm: các hoạt động cho thuê máy móc, thiết bị, tài sản (không kèm người điều khiển), cho thuê đồ dùng cá nhân và gia đình; cho thuê tài sản phi tài chính; dịch vụ lao động và việc làm; dịch vụ bảo vệ cá nhân, hệ thống bảo đảm an toàn, dịch vụ thám tử tư nhân; dịch vụ vệ sinh nhà cửa, công trình và cảnh quan; dịch vụ hành chính, hỗ trợ văn phòng và các hoạt động hỗ trợ kinh doanh khác... (trừ dịch vụ kinh doanh tour du lịch, đại lý du lịch, các dịch vụ hỗ trợ du lịch khác).</w:t>
      </w:r>
    </w:p>
    <w:p w:rsidR="00280F32" w:rsidRPr="006D1C36" w:rsidRDefault="00280F32" w:rsidP="00280F32">
      <w:pPr>
        <w:widowControl w:val="0"/>
        <w:spacing w:before="120" w:line="288" w:lineRule="auto"/>
        <w:ind w:firstLine="720"/>
        <w:jc w:val="both"/>
        <w:rPr>
          <w:b/>
          <w:sz w:val="26"/>
          <w:szCs w:val="26"/>
          <w:lang w:val="pt-BR"/>
        </w:rPr>
      </w:pPr>
      <w:r w:rsidRPr="006D1C36">
        <w:rPr>
          <w:b/>
          <w:sz w:val="26"/>
          <w:szCs w:val="26"/>
          <w:lang w:val="pt-BR"/>
        </w:rPr>
        <w:t xml:space="preserve">3. Doanh thu thuần dịch vụ nghệ thuật, vui chơi và giải trí </w:t>
      </w:r>
      <w:r w:rsidRPr="006D1C36">
        <w:rPr>
          <w:sz w:val="26"/>
          <w:szCs w:val="26"/>
          <w:lang w:val="pt-BR"/>
        </w:rPr>
        <w:t>bao gồm số tiền đã và sẽ thu được từ hoạt động dịch vụ nghệ thuật, vui chơi và giải trí.</w:t>
      </w:r>
    </w:p>
    <w:p w:rsidR="00280F32" w:rsidRPr="006D1C36" w:rsidRDefault="00280F32" w:rsidP="00280F32">
      <w:pPr>
        <w:widowControl w:val="0"/>
        <w:spacing w:before="120" w:line="288" w:lineRule="auto"/>
        <w:ind w:firstLine="720"/>
        <w:jc w:val="both"/>
        <w:rPr>
          <w:sz w:val="26"/>
          <w:szCs w:val="26"/>
          <w:lang w:val="pt-BR"/>
        </w:rPr>
      </w:pPr>
      <w:r w:rsidRPr="006D1C36">
        <w:rPr>
          <w:sz w:val="26"/>
          <w:szCs w:val="26"/>
          <w:lang w:val="pt-BR"/>
        </w:rPr>
        <w:t>Hoạt động nghệ thuật, vui chơi và giải trí bao gồm các hoạt động:</w:t>
      </w:r>
    </w:p>
    <w:p w:rsidR="00280F32" w:rsidRPr="006D1C36" w:rsidRDefault="00280F32" w:rsidP="00280F32">
      <w:pPr>
        <w:widowControl w:val="0"/>
        <w:spacing w:before="120" w:line="288" w:lineRule="auto"/>
        <w:ind w:firstLine="720"/>
        <w:jc w:val="both"/>
        <w:rPr>
          <w:sz w:val="26"/>
          <w:szCs w:val="26"/>
          <w:lang w:val="pt-BR"/>
        </w:rPr>
      </w:pPr>
      <w:r w:rsidRPr="006D1C36">
        <w:rPr>
          <w:sz w:val="26"/>
          <w:szCs w:val="26"/>
          <w:lang w:val="pt-BR"/>
        </w:rPr>
        <w:t>- Tổ chức sự kiện, giới thiệu xúc tiến thương mại;</w:t>
      </w:r>
    </w:p>
    <w:p w:rsidR="00280F32" w:rsidRPr="006D1C36" w:rsidRDefault="00280F32" w:rsidP="00280F32">
      <w:pPr>
        <w:widowControl w:val="0"/>
        <w:spacing w:before="120" w:line="288" w:lineRule="auto"/>
        <w:ind w:firstLine="720"/>
        <w:jc w:val="both"/>
        <w:rPr>
          <w:sz w:val="26"/>
          <w:szCs w:val="26"/>
          <w:lang w:val="pt-BR"/>
        </w:rPr>
      </w:pPr>
      <w:r w:rsidRPr="006D1C36">
        <w:rPr>
          <w:sz w:val="26"/>
          <w:szCs w:val="26"/>
          <w:lang w:val="pt-BR"/>
        </w:rPr>
        <w:t>- Hoạt động xổ số (loại trừ hoạt động cá cược và đánh bạc do khó khả thi khi thu thập thông tin). Trong hoạt động này có thu thập thông tin về số chi trả thưởng trong năm để phục vụ tính các chỉ tiêu của tài khoản quốc gia;</w:t>
      </w:r>
    </w:p>
    <w:p w:rsidR="00280F32" w:rsidRPr="006D1C36" w:rsidRDefault="00280F32" w:rsidP="00280F32">
      <w:pPr>
        <w:widowControl w:val="0"/>
        <w:spacing w:before="120" w:line="288" w:lineRule="auto"/>
        <w:ind w:firstLine="720"/>
        <w:jc w:val="both"/>
        <w:rPr>
          <w:sz w:val="26"/>
          <w:szCs w:val="26"/>
          <w:lang w:val="pt-BR"/>
        </w:rPr>
      </w:pPr>
      <w:r w:rsidRPr="006D1C36">
        <w:rPr>
          <w:sz w:val="26"/>
          <w:szCs w:val="26"/>
          <w:lang w:val="pt-BR"/>
        </w:rPr>
        <w:t>- Các hoạt động thể thao, vui chơi, giải trí khác.</w:t>
      </w:r>
    </w:p>
    <w:p w:rsidR="00280F32" w:rsidRPr="006D1C36" w:rsidRDefault="00280F32" w:rsidP="00280F32">
      <w:pPr>
        <w:widowControl w:val="0"/>
        <w:spacing w:before="120" w:line="288" w:lineRule="auto"/>
        <w:ind w:firstLine="720"/>
        <w:jc w:val="both"/>
        <w:rPr>
          <w:sz w:val="26"/>
          <w:szCs w:val="26"/>
          <w:lang w:val="pt-BR"/>
        </w:rPr>
      </w:pPr>
      <w:r w:rsidRPr="006D1C36">
        <w:rPr>
          <w:b/>
          <w:sz w:val="26"/>
          <w:szCs w:val="26"/>
          <w:lang w:val="pt-BR"/>
        </w:rPr>
        <w:t>4.</w:t>
      </w:r>
      <w:r w:rsidRPr="006D1C36">
        <w:rPr>
          <w:sz w:val="26"/>
          <w:szCs w:val="26"/>
          <w:lang w:val="pt-BR"/>
        </w:rPr>
        <w:t xml:space="preserve"> </w:t>
      </w:r>
      <w:r w:rsidRPr="006D1C36">
        <w:rPr>
          <w:b/>
          <w:sz w:val="26"/>
          <w:szCs w:val="26"/>
          <w:lang w:val="pt-BR"/>
        </w:rPr>
        <w:t>Doanh thu thuần dịch vụ</w:t>
      </w:r>
      <w:r w:rsidRPr="006D1C36">
        <w:rPr>
          <w:sz w:val="26"/>
          <w:szCs w:val="26"/>
          <w:lang w:val="vi-VN"/>
        </w:rPr>
        <w:t xml:space="preserve"> </w:t>
      </w:r>
      <w:r w:rsidRPr="006D1C36">
        <w:rPr>
          <w:b/>
          <w:sz w:val="26"/>
          <w:szCs w:val="26"/>
          <w:lang w:val="vi-VN"/>
        </w:rPr>
        <w:t xml:space="preserve">khác </w:t>
      </w:r>
      <w:r w:rsidRPr="006D1C36">
        <w:rPr>
          <w:sz w:val="26"/>
          <w:szCs w:val="26"/>
          <w:lang w:val="pt-BR"/>
        </w:rPr>
        <w:t>bao gồm số tiền đã và sẽ thu được từ hoạt động dịch vụ sửa chữa máy vi tính, đồ dùng cá nhân và gia đình (sửa chữa, bảo dưỡng máy vi tính, thiết bị ngoại vi và thiết bị liên lạc; sửa chữa thiết bị nghe nhìn điện tử gia dụng; sửa chữa giày dép, giường, tủ, bàn ghế...); dịch vụ giặt là, làm sạch các sản phẩm dệt và lông thú; dịch vụ phục vụ tang lễ và các dịch vụ khác phục vụ cá nhân và cộng đồng chưa được kể trên.</w:t>
      </w:r>
    </w:p>
    <w:p w:rsidR="00280F32" w:rsidRPr="006D1C36" w:rsidRDefault="00280F32" w:rsidP="00280F32">
      <w:pPr>
        <w:widowControl w:val="0"/>
        <w:spacing w:before="120"/>
        <w:ind w:firstLine="567"/>
        <w:jc w:val="center"/>
        <w:rPr>
          <w:sz w:val="26"/>
          <w:szCs w:val="26"/>
          <w:lang w:val="pt-BR"/>
        </w:rPr>
      </w:pPr>
    </w:p>
    <w:p w:rsidR="00280F32" w:rsidRPr="006D1C36" w:rsidRDefault="00280F32" w:rsidP="00280F32">
      <w:pPr>
        <w:rPr>
          <w:lang w:val="pt-BR"/>
        </w:rPr>
      </w:pPr>
      <w:r w:rsidRPr="006D1C36">
        <w:rPr>
          <w:lang w:val="pt-BR"/>
        </w:rPr>
        <w:br w:type="page"/>
      </w:r>
    </w:p>
    <w:p w:rsidR="00280F32" w:rsidRPr="006D1C36" w:rsidRDefault="00280F32" w:rsidP="00280F32">
      <w:pPr>
        <w:pStyle w:val="Phieu"/>
        <w:spacing w:before="120" w:line="276" w:lineRule="auto"/>
        <w:outlineLvl w:val="0"/>
        <w:rPr>
          <w:rFonts w:ascii="Times New Roman" w:hAnsi="Times New Roman" w:cs="Times New Roman"/>
          <w:sz w:val="26"/>
          <w:szCs w:val="26"/>
          <w:lang w:val="pt-BR"/>
        </w:rPr>
      </w:pPr>
      <w:r w:rsidRPr="006D1C36">
        <w:rPr>
          <w:rFonts w:ascii="Times New Roman" w:hAnsi="Times New Roman" w:cs="Times New Roman"/>
          <w:sz w:val="26"/>
          <w:szCs w:val="26"/>
          <w:lang w:val="pt-BR"/>
        </w:rPr>
        <w:lastRenderedPageBreak/>
        <w:t>Phiếu 1A.9.4/TĐTKT-YT</w:t>
      </w:r>
    </w:p>
    <w:p w:rsidR="00280F32" w:rsidRPr="006D1C36" w:rsidRDefault="00280F32" w:rsidP="00280F32">
      <w:pPr>
        <w:widowControl w:val="0"/>
        <w:autoSpaceDE w:val="0"/>
        <w:autoSpaceDN w:val="0"/>
        <w:adjustRightInd w:val="0"/>
        <w:spacing w:before="120"/>
        <w:jc w:val="center"/>
        <w:textAlignment w:val="center"/>
        <w:rPr>
          <w:bCs/>
          <w:sz w:val="26"/>
          <w:szCs w:val="26"/>
          <w:lang w:val="pt-BR"/>
        </w:rPr>
      </w:pPr>
      <w:r w:rsidRPr="006D1C36">
        <w:rPr>
          <w:b/>
          <w:sz w:val="26"/>
          <w:szCs w:val="26"/>
          <w:lang w:val="pt-BR"/>
        </w:rPr>
        <w:t>KẾT QUẢ HOẠT ĐỘNG DỊCH VỤ Y TẾ</w:t>
      </w:r>
    </w:p>
    <w:p w:rsidR="00280F32" w:rsidRPr="006D1C36" w:rsidRDefault="00280F32" w:rsidP="00280F32">
      <w:pPr>
        <w:rPr>
          <w:lang w:val="pt-BR"/>
        </w:rPr>
      </w:pPr>
      <w:r w:rsidRPr="006D1C36">
        <w:rPr>
          <w:lang w:val="pt-BR"/>
        </w:rPr>
        <w:t xml:space="preserve">    </w:t>
      </w:r>
    </w:p>
    <w:p w:rsidR="00280F32" w:rsidRPr="006D1C36" w:rsidRDefault="00280F32" w:rsidP="00CF3E55">
      <w:pPr>
        <w:ind w:firstLine="720"/>
        <w:jc w:val="both"/>
        <w:rPr>
          <w:b/>
          <w:sz w:val="26"/>
          <w:szCs w:val="26"/>
          <w:lang w:val="pt-BR"/>
        </w:rPr>
      </w:pPr>
      <w:r w:rsidRPr="006D1C36">
        <w:rPr>
          <w:b/>
          <w:spacing w:val="-4"/>
          <w:sz w:val="26"/>
          <w:szCs w:val="26"/>
          <w:lang w:val="pt-BR"/>
        </w:rPr>
        <w:t xml:space="preserve">Câu </w:t>
      </w:r>
      <w:r w:rsidRPr="006D1C36">
        <w:rPr>
          <w:b/>
          <w:spacing w:val="-4"/>
          <w:sz w:val="26"/>
          <w:szCs w:val="26"/>
          <w:lang w:val="vi-VN"/>
        </w:rPr>
        <w:t>5</w:t>
      </w:r>
      <w:r w:rsidRPr="006D1C36">
        <w:rPr>
          <w:b/>
          <w:spacing w:val="-4"/>
          <w:sz w:val="26"/>
          <w:szCs w:val="26"/>
          <w:lang w:val="pt-BR"/>
        </w:rPr>
        <w:t>. Lao động phân theo trình độ chuyên ngành tại thời điểm 31/12/</w:t>
      </w:r>
      <w:r w:rsidRPr="006D1C36">
        <w:rPr>
          <w:b/>
          <w:sz w:val="26"/>
          <w:szCs w:val="26"/>
          <w:lang w:val="pt-BR"/>
        </w:rPr>
        <w:t>2016</w:t>
      </w:r>
      <w:r w:rsidRPr="006D1C36">
        <w:rPr>
          <w:sz w:val="26"/>
          <w:szCs w:val="26"/>
          <w:lang w:val="pt-BR"/>
        </w:rPr>
        <w:t>: c</w:t>
      </w:r>
      <w:r w:rsidRPr="006D1C36">
        <w:rPr>
          <w:sz w:val="26"/>
          <w:szCs w:val="26"/>
          <w:lang w:val="vi-VN"/>
        </w:rPr>
        <w:t xml:space="preserve">ăn cứ vào bằng cấp cao nhất hiện có của lao động tại cơ sở để </w:t>
      </w:r>
      <w:r w:rsidRPr="006D1C36">
        <w:rPr>
          <w:sz w:val="26"/>
          <w:szCs w:val="26"/>
          <w:lang w:val="pt-BR"/>
        </w:rPr>
        <w:t>phân tổ</w:t>
      </w:r>
      <w:r w:rsidRPr="006D1C36">
        <w:rPr>
          <w:sz w:val="26"/>
          <w:szCs w:val="26"/>
          <w:lang w:val="vi-VN"/>
        </w:rPr>
        <w:t xml:space="preserve"> theo trình độ</w:t>
      </w:r>
      <w:r w:rsidRPr="006D1C36">
        <w:rPr>
          <w:sz w:val="26"/>
          <w:szCs w:val="26"/>
          <w:lang w:val="pt-BR"/>
        </w:rPr>
        <w:t xml:space="preserve"> chuyên ngành</w:t>
      </w:r>
      <w:r w:rsidRPr="006D1C36">
        <w:rPr>
          <w:sz w:val="26"/>
          <w:szCs w:val="26"/>
          <w:lang w:val="vi-VN"/>
        </w:rPr>
        <w:t xml:space="preserve"> được đào tạo như</w:t>
      </w:r>
      <w:r w:rsidRPr="006D1C36">
        <w:rPr>
          <w:sz w:val="26"/>
          <w:szCs w:val="26"/>
          <w:lang w:val="pt-BR"/>
        </w:rPr>
        <w:t xml:space="preserve"> tiến sỹ y khoa</w:t>
      </w:r>
      <w:r w:rsidRPr="006D1C36">
        <w:rPr>
          <w:sz w:val="26"/>
          <w:szCs w:val="26"/>
          <w:lang w:val="vi-VN"/>
        </w:rPr>
        <w:t xml:space="preserve">, tiến </w:t>
      </w:r>
      <w:r w:rsidRPr="006D1C36">
        <w:rPr>
          <w:sz w:val="26"/>
          <w:szCs w:val="26"/>
          <w:lang w:val="pt-BR"/>
        </w:rPr>
        <w:t>sỹ</w:t>
      </w:r>
      <w:r w:rsidRPr="006D1C36">
        <w:rPr>
          <w:sz w:val="26"/>
          <w:szCs w:val="26"/>
          <w:lang w:val="vi-VN"/>
        </w:rPr>
        <w:t xml:space="preserve"> dược; thạc sỹ</w:t>
      </w:r>
      <w:r w:rsidRPr="006D1C36">
        <w:rPr>
          <w:sz w:val="26"/>
          <w:szCs w:val="26"/>
          <w:lang w:val="pt-BR"/>
        </w:rPr>
        <w:t xml:space="preserve"> y</w:t>
      </w:r>
      <w:r w:rsidRPr="006D1C36">
        <w:rPr>
          <w:sz w:val="26"/>
          <w:szCs w:val="26"/>
          <w:lang w:val="vi-VN"/>
        </w:rPr>
        <w:t xml:space="preserve"> khoa, th</w:t>
      </w:r>
      <w:r w:rsidRPr="006D1C36">
        <w:rPr>
          <w:sz w:val="26"/>
          <w:szCs w:val="26"/>
          <w:lang w:val="pt-BR"/>
        </w:rPr>
        <w:t>ạc</w:t>
      </w:r>
      <w:r w:rsidRPr="006D1C36">
        <w:rPr>
          <w:sz w:val="26"/>
          <w:szCs w:val="26"/>
          <w:lang w:val="vi-VN"/>
        </w:rPr>
        <w:t xml:space="preserve"> sỹ dược; chuyên khoa cấp I, II y khoa, chuyên khoa cấp I, II dược; bác</w:t>
      </w:r>
      <w:r w:rsidRPr="006D1C36">
        <w:rPr>
          <w:sz w:val="26"/>
          <w:szCs w:val="26"/>
          <w:lang w:val="pt-BR"/>
        </w:rPr>
        <w:t xml:space="preserve"> sỹ;</w:t>
      </w:r>
      <w:r w:rsidRPr="006D1C36">
        <w:rPr>
          <w:sz w:val="26"/>
          <w:szCs w:val="26"/>
          <w:lang w:val="vi-VN"/>
        </w:rPr>
        <w:t>...</w:t>
      </w:r>
    </w:p>
    <w:p w:rsidR="00280F32" w:rsidRPr="006D1C36" w:rsidRDefault="00280F32" w:rsidP="00CF3E55">
      <w:pPr>
        <w:tabs>
          <w:tab w:val="left" w:pos="1080"/>
        </w:tabs>
        <w:ind w:firstLine="720"/>
        <w:jc w:val="both"/>
        <w:rPr>
          <w:b/>
          <w:sz w:val="26"/>
          <w:szCs w:val="26"/>
          <w:lang w:val="pt-BR"/>
        </w:rPr>
      </w:pPr>
      <w:r w:rsidRPr="006D1C36">
        <w:rPr>
          <w:b/>
          <w:sz w:val="26"/>
          <w:szCs w:val="26"/>
          <w:lang w:val="pt-BR"/>
        </w:rPr>
        <w:t xml:space="preserve">Câu </w:t>
      </w:r>
      <w:r w:rsidRPr="006D1C36">
        <w:rPr>
          <w:b/>
          <w:sz w:val="26"/>
          <w:szCs w:val="26"/>
          <w:lang w:val="vi-VN"/>
        </w:rPr>
        <w:t>6</w:t>
      </w:r>
      <w:r w:rsidRPr="006D1C36">
        <w:rPr>
          <w:b/>
          <w:sz w:val="26"/>
          <w:szCs w:val="26"/>
          <w:lang w:val="pt-BR"/>
        </w:rPr>
        <w:t xml:space="preserve">. Một số kết quả SXKD của </w:t>
      </w:r>
      <w:r w:rsidRPr="006D1C36">
        <w:rPr>
          <w:b/>
          <w:sz w:val="26"/>
          <w:szCs w:val="26"/>
          <w:lang w:val="vi-VN"/>
        </w:rPr>
        <w:t>cơ sở</w:t>
      </w:r>
      <w:r w:rsidRPr="006D1C36">
        <w:rPr>
          <w:b/>
          <w:sz w:val="26"/>
          <w:szCs w:val="26"/>
          <w:lang w:val="pt-BR"/>
        </w:rPr>
        <w:t xml:space="preserve"> năm 2016</w:t>
      </w:r>
    </w:p>
    <w:p w:rsidR="00280F32" w:rsidRPr="006D1C36" w:rsidRDefault="00280F32" w:rsidP="00CF3E55">
      <w:pPr>
        <w:tabs>
          <w:tab w:val="left" w:pos="1080"/>
        </w:tabs>
        <w:ind w:firstLine="720"/>
        <w:jc w:val="both"/>
        <w:rPr>
          <w:b/>
          <w:i/>
          <w:sz w:val="26"/>
          <w:szCs w:val="26"/>
          <w:lang w:val="pt-BR"/>
        </w:rPr>
      </w:pPr>
      <w:r w:rsidRPr="006D1C36">
        <w:rPr>
          <w:b/>
          <w:i/>
          <w:sz w:val="26"/>
          <w:szCs w:val="26"/>
          <w:lang w:val="vi-VN"/>
        </w:rPr>
        <w:t>6</w:t>
      </w:r>
      <w:r w:rsidRPr="006D1C36">
        <w:rPr>
          <w:b/>
          <w:i/>
          <w:sz w:val="26"/>
          <w:szCs w:val="26"/>
          <w:lang w:val="pt-BR"/>
        </w:rPr>
        <w:t>.1. Tổng thu</w:t>
      </w:r>
    </w:p>
    <w:p w:rsidR="00280F32" w:rsidRPr="006D1C36" w:rsidRDefault="00280F32" w:rsidP="00CF3E55">
      <w:pPr>
        <w:tabs>
          <w:tab w:val="left" w:pos="1080"/>
        </w:tabs>
        <w:ind w:firstLine="720"/>
        <w:jc w:val="both"/>
        <w:rPr>
          <w:sz w:val="26"/>
          <w:szCs w:val="26"/>
          <w:lang w:val="pt-BR"/>
        </w:rPr>
      </w:pPr>
      <w:r w:rsidRPr="006D1C36">
        <w:rPr>
          <w:i/>
          <w:sz w:val="26"/>
          <w:szCs w:val="26"/>
          <w:lang w:val="pt-BR"/>
        </w:rPr>
        <w:t xml:space="preserve">- Thu từ hoạt động kinh doanh khám chữa bệnh </w:t>
      </w:r>
      <w:r w:rsidRPr="006D1C36">
        <w:rPr>
          <w:sz w:val="26"/>
          <w:szCs w:val="26"/>
          <w:lang w:val="pt-BR"/>
        </w:rPr>
        <w:t>bao gồm: toàn bộ số tiền đã thu và phải thu về cung cấp các dịch vụ khám chữa bệnh cho khách hàng; không bao gồm doanh thu bán thuốc chữa bệnh, dụng cụ y tế gia dụng như máy đo huyết áp, máy đo đường huyết, máy massage,.</w:t>
      </w:r>
      <w:r w:rsidRPr="006D1C36">
        <w:rPr>
          <w:sz w:val="26"/>
          <w:szCs w:val="26"/>
          <w:lang w:val="vi-VN"/>
        </w:rPr>
        <w:t>.</w:t>
      </w:r>
      <w:r w:rsidRPr="006D1C36">
        <w:rPr>
          <w:sz w:val="26"/>
          <w:szCs w:val="26"/>
          <w:lang w:val="pt-BR"/>
        </w:rPr>
        <w:t xml:space="preserve">. (được ghi vào mục </w:t>
      </w:r>
      <w:r w:rsidRPr="006D1C36">
        <w:rPr>
          <w:i/>
          <w:sz w:val="26"/>
          <w:szCs w:val="26"/>
          <w:lang w:val="pt-BR"/>
        </w:rPr>
        <w:t>“các khoản thu khác”</w:t>
      </w:r>
      <w:r w:rsidRPr="006D1C36">
        <w:rPr>
          <w:sz w:val="26"/>
          <w:szCs w:val="26"/>
          <w:lang w:val="pt-BR"/>
        </w:rPr>
        <w:t>).</w:t>
      </w:r>
    </w:p>
    <w:p w:rsidR="00280F32" w:rsidRPr="006D1C36" w:rsidRDefault="00280F32" w:rsidP="00CF3E55">
      <w:pPr>
        <w:tabs>
          <w:tab w:val="left" w:pos="1080"/>
        </w:tabs>
        <w:ind w:firstLine="720"/>
        <w:jc w:val="both"/>
        <w:rPr>
          <w:sz w:val="26"/>
          <w:szCs w:val="26"/>
          <w:lang w:val="pt-BR"/>
        </w:rPr>
      </w:pPr>
      <w:r w:rsidRPr="006D1C36">
        <w:rPr>
          <w:i/>
          <w:sz w:val="26"/>
          <w:szCs w:val="26"/>
          <w:lang w:val="pt-BR"/>
        </w:rPr>
        <w:t xml:space="preserve">- </w:t>
      </w:r>
      <w:r w:rsidRPr="006D1C36">
        <w:rPr>
          <w:i/>
          <w:sz w:val="26"/>
          <w:szCs w:val="26"/>
          <w:lang w:val="vi-VN"/>
        </w:rPr>
        <w:t xml:space="preserve">Thu </w:t>
      </w:r>
      <w:r w:rsidRPr="006D1C36">
        <w:rPr>
          <w:i/>
          <w:sz w:val="26"/>
          <w:szCs w:val="26"/>
          <w:lang w:val="pt-BR"/>
        </w:rPr>
        <w:t>từ hỗ trợ và trợ cấp</w:t>
      </w:r>
      <w:r w:rsidRPr="006D1C36">
        <w:rPr>
          <w:i/>
          <w:sz w:val="26"/>
          <w:szCs w:val="26"/>
          <w:lang w:val="vi-VN"/>
        </w:rPr>
        <w:t xml:space="preserve"> của cá nhân, tổ chức trong và ngoài nước</w:t>
      </w:r>
      <w:r w:rsidRPr="006D1C36">
        <w:rPr>
          <w:sz w:val="26"/>
          <w:szCs w:val="26"/>
          <w:lang w:val="vi-VN"/>
        </w:rPr>
        <w:t xml:space="preserve">: </w:t>
      </w:r>
      <w:r w:rsidRPr="006D1C36">
        <w:rPr>
          <w:sz w:val="26"/>
          <w:szCs w:val="26"/>
          <w:lang w:val="pt-BR"/>
        </w:rPr>
        <w:t>l</w:t>
      </w:r>
      <w:r w:rsidRPr="006D1C36">
        <w:rPr>
          <w:sz w:val="26"/>
          <w:szCs w:val="26"/>
          <w:lang w:val="vi-VN"/>
        </w:rPr>
        <w:t>à khoản thu từ các tổ chức, cá nhân trong và ngoài nước bao gồm cả tiền và hiện vật</w:t>
      </w:r>
      <w:r w:rsidRPr="006D1C36">
        <w:rPr>
          <w:sz w:val="26"/>
          <w:szCs w:val="26"/>
          <w:lang w:val="pt-BR"/>
        </w:rPr>
        <w:t xml:space="preserve"> quy đổi ra tiền theo giá thị trường tại thời điểm nhận.</w:t>
      </w:r>
    </w:p>
    <w:p w:rsidR="00280F32" w:rsidRPr="006D1C36" w:rsidRDefault="00280F32" w:rsidP="00CF3E55">
      <w:pPr>
        <w:tabs>
          <w:tab w:val="left" w:pos="1080"/>
        </w:tabs>
        <w:ind w:firstLine="720"/>
        <w:jc w:val="both"/>
        <w:rPr>
          <w:i/>
          <w:sz w:val="26"/>
          <w:szCs w:val="26"/>
          <w:lang w:val="vi-VN"/>
        </w:rPr>
      </w:pPr>
      <w:r w:rsidRPr="006D1C36">
        <w:rPr>
          <w:b/>
          <w:i/>
          <w:spacing w:val="4"/>
          <w:sz w:val="26"/>
          <w:szCs w:val="26"/>
          <w:lang w:val="pt-BR"/>
        </w:rPr>
        <w:t>Lưu ý:</w:t>
      </w:r>
      <w:r w:rsidRPr="006D1C36">
        <w:rPr>
          <w:spacing w:val="4"/>
          <w:sz w:val="26"/>
          <w:szCs w:val="26"/>
          <w:lang w:val="pt-BR"/>
        </w:rPr>
        <w:t xml:space="preserve"> </w:t>
      </w:r>
      <w:r w:rsidRPr="006D1C36">
        <w:rPr>
          <w:i/>
          <w:spacing w:val="4"/>
          <w:sz w:val="26"/>
          <w:szCs w:val="26"/>
          <w:lang w:val="pt-BR"/>
        </w:rPr>
        <w:t>khoản thu vốn góp liên doanh liên kết của các tổ chức, cá nhân trong</w:t>
      </w:r>
      <w:r w:rsidRPr="006D1C36">
        <w:rPr>
          <w:i/>
          <w:sz w:val="26"/>
          <w:szCs w:val="26"/>
          <w:lang w:val="pt-BR"/>
        </w:rPr>
        <w:t xml:space="preserve"> </w:t>
      </w:r>
      <w:r w:rsidRPr="006D1C36">
        <w:rPr>
          <w:i/>
          <w:spacing w:val="4"/>
          <w:sz w:val="26"/>
          <w:szCs w:val="26"/>
          <w:lang w:val="pt-BR"/>
        </w:rPr>
        <w:t>và ngoài nước không ghi trong khoản thu này (đây là khoản vốn đầu tư của doanh</w:t>
      </w:r>
      <w:r w:rsidRPr="006D1C36">
        <w:rPr>
          <w:i/>
          <w:sz w:val="26"/>
          <w:szCs w:val="26"/>
          <w:lang w:val="pt-BR"/>
        </w:rPr>
        <w:t xml:space="preserve"> nghiệp)</w:t>
      </w:r>
      <w:r w:rsidRPr="006D1C36">
        <w:rPr>
          <w:i/>
          <w:sz w:val="26"/>
          <w:szCs w:val="26"/>
          <w:lang w:val="vi-VN"/>
        </w:rPr>
        <w:t>.</w:t>
      </w:r>
    </w:p>
    <w:p w:rsidR="00280F32" w:rsidRPr="006D1C36" w:rsidRDefault="00280F32" w:rsidP="00CF3E55">
      <w:pPr>
        <w:tabs>
          <w:tab w:val="left" w:pos="1080"/>
        </w:tabs>
        <w:ind w:firstLine="720"/>
        <w:jc w:val="both"/>
        <w:rPr>
          <w:sz w:val="26"/>
          <w:szCs w:val="26"/>
          <w:lang w:val="pt-BR"/>
        </w:rPr>
      </w:pPr>
      <w:r w:rsidRPr="006D1C36">
        <w:rPr>
          <w:sz w:val="26"/>
          <w:szCs w:val="26"/>
          <w:lang w:val="pt-BR"/>
        </w:rPr>
        <w:t xml:space="preserve">Khoản thu do được chia lãi đầu tư được ghi vào mục </w:t>
      </w:r>
      <w:r w:rsidRPr="006D1C36">
        <w:rPr>
          <w:i/>
          <w:sz w:val="26"/>
          <w:szCs w:val="26"/>
          <w:lang w:val="pt-BR"/>
        </w:rPr>
        <w:t>“Các khoản thu khác”.</w:t>
      </w:r>
    </w:p>
    <w:p w:rsidR="00280F32" w:rsidRPr="006D1C36" w:rsidRDefault="00280F32" w:rsidP="00CF3E55">
      <w:pPr>
        <w:tabs>
          <w:tab w:val="left" w:pos="1080"/>
        </w:tabs>
        <w:ind w:firstLine="720"/>
        <w:jc w:val="both"/>
        <w:rPr>
          <w:sz w:val="26"/>
          <w:szCs w:val="26"/>
          <w:lang w:val="pt-BR"/>
        </w:rPr>
      </w:pPr>
      <w:r w:rsidRPr="006D1C36">
        <w:rPr>
          <w:i/>
          <w:sz w:val="26"/>
          <w:szCs w:val="26"/>
          <w:lang w:val="pt-BR"/>
        </w:rPr>
        <w:t>- Các khoản thu khác</w:t>
      </w:r>
      <w:r w:rsidRPr="006D1C36">
        <w:rPr>
          <w:sz w:val="26"/>
          <w:szCs w:val="26"/>
          <w:lang w:val="pt-BR"/>
        </w:rPr>
        <w:t>: gồm</w:t>
      </w:r>
      <w:r w:rsidRPr="006D1C36">
        <w:rPr>
          <w:sz w:val="26"/>
          <w:szCs w:val="26"/>
          <w:lang w:val="vi-VN"/>
        </w:rPr>
        <w:t xml:space="preserve"> những khoản thu của </w:t>
      </w:r>
      <w:r w:rsidRPr="006D1C36">
        <w:rPr>
          <w:sz w:val="26"/>
          <w:szCs w:val="26"/>
          <w:lang w:val="pt-BR"/>
        </w:rPr>
        <w:t>doanh nghiệp</w:t>
      </w:r>
      <w:r w:rsidRPr="006D1C36">
        <w:rPr>
          <w:sz w:val="26"/>
          <w:szCs w:val="26"/>
          <w:lang w:val="vi-VN"/>
        </w:rPr>
        <w:t xml:space="preserve"> chưa được ghi vào các khoản thu</w:t>
      </w:r>
      <w:r w:rsidRPr="006D1C36">
        <w:rPr>
          <w:sz w:val="26"/>
          <w:szCs w:val="26"/>
          <w:lang w:val="pt-BR"/>
        </w:rPr>
        <w:t xml:space="preserve"> nêu </w:t>
      </w:r>
      <w:r w:rsidRPr="006D1C36">
        <w:rPr>
          <w:sz w:val="26"/>
          <w:szCs w:val="26"/>
          <w:lang w:val="vi-VN"/>
        </w:rPr>
        <w:t>trên</w:t>
      </w:r>
      <w:r w:rsidRPr="006D1C36">
        <w:rPr>
          <w:sz w:val="26"/>
          <w:szCs w:val="26"/>
          <w:lang w:val="pt-BR"/>
        </w:rPr>
        <w:t xml:space="preserve"> như: doanh thu hoạt động tài chính, các khoản thu bất thường, thu do được chia lãi đầu tư,...</w:t>
      </w:r>
    </w:p>
    <w:p w:rsidR="00280F32" w:rsidRPr="006D1C36" w:rsidRDefault="00280F32" w:rsidP="00CF3E55">
      <w:pPr>
        <w:tabs>
          <w:tab w:val="left" w:pos="1080"/>
        </w:tabs>
        <w:ind w:firstLine="720"/>
        <w:jc w:val="both"/>
        <w:rPr>
          <w:b/>
          <w:i/>
          <w:sz w:val="26"/>
          <w:szCs w:val="26"/>
          <w:lang w:val="pt-BR"/>
        </w:rPr>
      </w:pPr>
      <w:r w:rsidRPr="006D1C36">
        <w:rPr>
          <w:b/>
          <w:i/>
          <w:sz w:val="26"/>
          <w:szCs w:val="26"/>
          <w:lang w:val="vi-VN"/>
        </w:rPr>
        <w:t>6</w:t>
      </w:r>
      <w:r w:rsidRPr="006D1C36">
        <w:rPr>
          <w:b/>
          <w:i/>
          <w:sz w:val="26"/>
          <w:szCs w:val="26"/>
          <w:lang w:val="pt-BR"/>
        </w:rPr>
        <w:t>.2. Tổng chi</w:t>
      </w:r>
    </w:p>
    <w:p w:rsidR="00280F32" w:rsidRPr="006D1C36" w:rsidRDefault="00280F32" w:rsidP="00CF3E55">
      <w:pPr>
        <w:tabs>
          <w:tab w:val="left" w:pos="1080"/>
        </w:tabs>
        <w:ind w:firstLine="720"/>
        <w:jc w:val="both"/>
        <w:rPr>
          <w:b/>
          <w:i/>
          <w:sz w:val="26"/>
          <w:szCs w:val="26"/>
          <w:lang w:val="pt-BR"/>
        </w:rPr>
      </w:pPr>
      <w:r w:rsidRPr="006D1C36">
        <w:rPr>
          <w:i/>
          <w:sz w:val="26"/>
          <w:szCs w:val="26"/>
          <w:lang w:val="pt-BR"/>
        </w:rPr>
        <w:t>- Ch</w:t>
      </w:r>
      <w:r w:rsidRPr="006D1C36">
        <w:rPr>
          <w:i/>
          <w:sz w:val="26"/>
          <w:szCs w:val="26"/>
          <w:lang w:val="vi-VN"/>
        </w:rPr>
        <w:t>i</w:t>
      </w:r>
      <w:r w:rsidRPr="006D1C36">
        <w:rPr>
          <w:i/>
          <w:sz w:val="26"/>
          <w:szCs w:val="26"/>
          <w:lang w:val="pt-BR"/>
        </w:rPr>
        <w:t xml:space="preserve"> phí hoạt động kinh doanh khám chữa bệnh </w:t>
      </w:r>
      <w:r w:rsidRPr="006D1C36">
        <w:rPr>
          <w:sz w:val="26"/>
          <w:szCs w:val="26"/>
          <w:lang w:val="pt-BR"/>
        </w:rPr>
        <w:t>bao gồm: toàn bộ các khoản chi được tính vào chi phí sản xuất kinh doanh của doanh nghiệp như: Chi phí tiền lương, tiền công và các khoản thù lao trả cho người lao động được hạch toán vào khoản mục phải trả công nhân viên (TK 334), các khoản chi phí văn phòng phẩm, tiền điện, tiền nước, tiền điện thoại, chi phí nguyên nhiên vật liệu, vật tư tiêu hao dùng cho quá trình hoạt động kinh doanh của doanh nghiệp, chi phí về trang thiết bị là các công cụ dụng cụ, đồ dùng lâu bền và khấu hao tài sản cố định của doanh nghiệp,...</w:t>
      </w:r>
    </w:p>
    <w:p w:rsidR="00280F32" w:rsidRPr="006D1C36" w:rsidRDefault="00280F32" w:rsidP="00CF3E55">
      <w:pPr>
        <w:tabs>
          <w:tab w:val="left" w:pos="1080"/>
        </w:tabs>
        <w:ind w:firstLine="720"/>
        <w:jc w:val="both"/>
        <w:rPr>
          <w:sz w:val="26"/>
          <w:szCs w:val="26"/>
          <w:lang w:val="pt-BR"/>
        </w:rPr>
      </w:pPr>
      <w:r w:rsidRPr="006D1C36">
        <w:rPr>
          <w:i/>
          <w:sz w:val="26"/>
          <w:szCs w:val="26"/>
          <w:lang w:val="pt-BR"/>
        </w:rPr>
        <w:t xml:space="preserve">- Chi phí đầu tư xây dựng cơ bản, mua sắm TSCĐ và sửa chữa lớn TSCĐ </w:t>
      </w:r>
      <w:r w:rsidRPr="006D1C36">
        <w:rPr>
          <w:sz w:val="26"/>
          <w:szCs w:val="26"/>
          <w:lang w:val="pt-BR"/>
        </w:rPr>
        <w:t>gồm: toàn bộ số tiền doanh nghiệp chi đầu tư xây dựng cơ bản, chi mua sắm TSCĐ và sửa chữa lớn TSCĐ trong năm 2016 (làm tăng TSCĐ) từ nguồn vốn tự có của doanh nghiệp, nguồn vốn vay và nhận góp vốn liên doanh của các tổ chức và cá nhân trong và ngoài nước.</w:t>
      </w:r>
    </w:p>
    <w:p w:rsidR="00280F32" w:rsidRPr="006D1C36" w:rsidRDefault="00280F32" w:rsidP="00CF3E55">
      <w:pPr>
        <w:ind w:firstLine="720"/>
        <w:jc w:val="both"/>
        <w:rPr>
          <w:sz w:val="26"/>
          <w:szCs w:val="26"/>
          <w:lang w:val="pt-BR"/>
        </w:rPr>
      </w:pPr>
      <w:r w:rsidRPr="006D1C36">
        <w:rPr>
          <w:i/>
          <w:sz w:val="26"/>
          <w:szCs w:val="26"/>
          <w:lang w:val="pt-BR"/>
        </w:rPr>
        <w:t>- Các khoản chi khác</w:t>
      </w:r>
      <w:r w:rsidRPr="006D1C36">
        <w:rPr>
          <w:sz w:val="26"/>
          <w:szCs w:val="26"/>
          <w:lang w:val="pt-BR"/>
        </w:rPr>
        <w:t xml:space="preserve">: là các khoản chi của doanh nghiệp </w:t>
      </w:r>
      <w:r w:rsidRPr="006D1C36">
        <w:rPr>
          <w:sz w:val="26"/>
          <w:szCs w:val="26"/>
          <w:lang w:val="vi-VN"/>
        </w:rPr>
        <w:t>chưa được ghi vào các khoản thu</w:t>
      </w:r>
      <w:r w:rsidRPr="006D1C36">
        <w:rPr>
          <w:sz w:val="26"/>
          <w:szCs w:val="26"/>
          <w:lang w:val="pt-BR"/>
        </w:rPr>
        <w:t xml:space="preserve"> nêu </w:t>
      </w:r>
      <w:r w:rsidRPr="006D1C36">
        <w:rPr>
          <w:sz w:val="26"/>
          <w:szCs w:val="26"/>
          <w:lang w:val="vi-VN"/>
        </w:rPr>
        <w:t>trên</w:t>
      </w:r>
      <w:r w:rsidRPr="006D1C36">
        <w:rPr>
          <w:sz w:val="26"/>
          <w:szCs w:val="26"/>
          <w:lang w:val="pt-BR"/>
        </w:rPr>
        <w:t xml:space="preserve"> như: Chi phí hoạt động tài chính, chi phí bất thường, chi góp vốn liên doanh, liên kết,....</w:t>
      </w:r>
    </w:p>
    <w:p w:rsidR="00280F32" w:rsidRPr="006D1C36" w:rsidRDefault="00280F32" w:rsidP="00CF3E55">
      <w:pPr>
        <w:ind w:firstLine="720"/>
        <w:jc w:val="both"/>
        <w:rPr>
          <w:sz w:val="26"/>
          <w:szCs w:val="26"/>
          <w:lang w:val="pt-BR"/>
        </w:rPr>
      </w:pPr>
      <w:r w:rsidRPr="006D1C36">
        <w:rPr>
          <w:b/>
          <w:i/>
          <w:sz w:val="26"/>
          <w:szCs w:val="26"/>
          <w:lang w:val="vi-VN"/>
        </w:rPr>
        <w:t>6</w:t>
      </w:r>
      <w:r w:rsidRPr="006D1C36">
        <w:rPr>
          <w:b/>
          <w:i/>
          <w:sz w:val="26"/>
          <w:szCs w:val="26"/>
          <w:lang w:val="pt-BR"/>
        </w:rPr>
        <w:t>.3. Thu nhập bình quân của người lao động/tháng</w:t>
      </w:r>
      <w:r w:rsidRPr="006D1C36">
        <w:rPr>
          <w:sz w:val="26"/>
          <w:szCs w:val="26"/>
          <w:lang w:val="pt-BR"/>
        </w:rPr>
        <w:t>: được tính bằng tổng số tiền cơ sở trả cho người lao động trong năm chia cho (:) tổng số lao động bình quân năm chia cho (:) số tháng thực tế hoạt động trong năm.</w:t>
      </w:r>
    </w:p>
    <w:p w:rsidR="00280F32" w:rsidRPr="006D1C36" w:rsidRDefault="00280F32" w:rsidP="00CF3E55">
      <w:pPr>
        <w:widowControl w:val="0"/>
        <w:tabs>
          <w:tab w:val="left" w:pos="993"/>
        </w:tabs>
        <w:ind w:firstLine="720"/>
        <w:jc w:val="both"/>
        <w:outlineLvl w:val="1"/>
        <w:rPr>
          <w:bCs/>
          <w:sz w:val="26"/>
          <w:szCs w:val="26"/>
          <w:lang w:val="da-DK"/>
        </w:rPr>
      </w:pPr>
      <w:r w:rsidRPr="006D1C36">
        <w:rPr>
          <w:sz w:val="26"/>
          <w:szCs w:val="26"/>
          <w:lang w:val="pt-BR"/>
        </w:rPr>
        <w:t>Tiền lương cũng được tính tương tự như trên.</w:t>
      </w:r>
    </w:p>
    <w:p w:rsidR="00280F32" w:rsidRPr="006D1C36" w:rsidRDefault="00280F32" w:rsidP="00CF3E55">
      <w:pPr>
        <w:pStyle w:val="Phieu"/>
        <w:spacing w:line="240" w:lineRule="auto"/>
        <w:outlineLvl w:val="0"/>
        <w:rPr>
          <w:rFonts w:ascii="Times New Roman" w:hAnsi="Times New Roman" w:cs="Times New Roman"/>
          <w:sz w:val="26"/>
          <w:szCs w:val="26"/>
          <w:lang w:val="pt-BR"/>
        </w:rPr>
      </w:pPr>
    </w:p>
    <w:p w:rsidR="00280F32" w:rsidRPr="006D1C36" w:rsidRDefault="00280F32" w:rsidP="00280F32">
      <w:pPr>
        <w:pStyle w:val="Phieu"/>
        <w:spacing w:before="120" w:line="276" w:lineRule="auto"/>
        <w:outlineLvl w:val="0"/>
        <w:rPr>
          <w:rFonts w:ascii="Times New Roman" w:hAnsi="Times New Roman" w:cs="Times New Roman"/>
          <w:sz w:val="26"/>
          <w:szCs w:val="26"/>
          <w:lang w:val="pt-BR"/>
        </w:rPr>
      </w:pPr>
    </w:p>
    <w:p w:rsidR="00280F32" w:rsidRPr="006D1C36" w:rsidRDefault="00280F32" w:rsidP="00280F32">
      <w:pPr>
        <w:pStyle w:val="Phieu"/>
        <w:spacing w:before="120" w:line="276" w:lineRule="auto"/>
        <w:outlineLvl w:val="0"/>
        <w:rPr>
          <w:rFonts w:ascii="Times New Roman" w:hAnsi="Times New Roman" w:cs="Times New Roman"/>
          <w:sz w:val="26"/>
          <w:szCs w:val="26"/>
          <w:lang w:val="pt-BR"/>
        </w:rPr>
      </w:pPr>
    </w:p>
    <w:p w:rsidR="00280F32" w:rsidRPr="006D1C36" w:rsidRDefault="00280F32" w:rsidP="00280F32">
      <w:pPr>
        <w:pStyle w:val="Phieu"/>
        <w:spacing w:before="120" w:line="276" w:lineRule="auto"/>
        <w:outlineLvl w:val="0"/>
        <w:rPr>
          <w:rFonts w:ascii="Times New Roman" w:hAnsi="Times New Roman" w:cs="Times New Roman"/>
          <w:sz w:val="26"/>
          <w:szCs w:val="26"/>
          <w:lang w:val="pt-BR"/>
        </w:rPr>
      </w:pPr>
    </w:p>
    <w:p w:rsidR="00280F32" w:rsidRPr="006D1C36" w:rsidRDefault="00280F32" w:rsidP="00280F32">
      <w:pPr>
        <w:pStyle w:val="Phieu"/>
        <w:spacing w:before="120" w:line="276" w:lineRule="auto"/>
        <w:outlineLvl w:val="0"/>
        <w:rPr>
          <w:rFonts w:ascii="Times New Roman" w:hAnsi="Times New Roman" w:cs="Times New Roman"/>
          <w:sz w:val="26"/>
          <w:szCs w:val="26"/>
          <w:lang w:val="pt-BR"/>
        </w:rPr>
      </w:pPr>
    </w:p>
    <w:p w:rsidR="00280F32" w:rsidRPr="006D1C36" w:rsidRDefault="00280F32" w:rsidP="00280F32">
      <w:pPr>
        <w:pStyle w:val="Phieu"/>
        <w:spacing w:before="120" w:line="276" w:lineRule="auto"/>
        <w:outlineLvl w:val="0"/>
        <w:rPr>
          <w:rFonts w:ascii="Times New Roman" w:hAnsi="Times New Roman" w:cs="Times New Roman"/>
          <w:sz w:val="26"/>
          <w:szCs w:val="26"/>
          <w:lang w:val="pt-BR"/>
        </w:rPr>
      </w:pPr>
    </w:p>
    <w:p w:rsidR="00280F32" w:rsidRPr="006D1C36" w:rsidRDefault="00280F32" w:rsidP="00280F32">
      <w:pPr>
        <w:pStyle w:val="Phieu"/>
        <w:spacing w:before="120" w:line="276" w:lineRule="auto"/>
        <w:outlineLvl w:val="0"/>
        <w:rPr>
          <w:rFonts w:ascii="Times New Roman" w:hAnsi="Times New Roman" w:cs="Times New Roman"/>
          <w:sz w:val="26"/>
          <w:szCs w:val="26"/>
          <w:lang w:val="pt-BR"/>
        </w:rPr>
      </w:pPr>
    </w:p>
    <w:p w:rsidR="00280F32" w:rsidRPr="006D1C36" w:rsidRDefault="00280F32" w:rsidP="00280F32">
      <w:pPr>
        <w:pStyle w:val="Phieu"/>
        <w:spacing w:before="120" w:line="276" w:lineRule="auto"/>
        <w:outlineLvl w:val="0"/>
        <w:rPr>
          <w:rFonts w:ascii="Times New Roman" w:hAnsi="Times New Roman" w:cs="Times New Roman"/>
          <w:sz w:val="26"/>
          <w:szCs w:val="26"/>
          <w:lang w:val="pt-BR"/>
        </w:rPr>
      </w:pPr>
      <w:r w:rsidRPr="006D1C36">
        <w:rPr>
          <w:rFonts w:ascii="Times New Roman" w:hAnsi="Times New Roman" w:cs="Times New Roman"/>
          <w:sz w:val="26"/>
          <w:szCs w:val="26"/>
          <w:lang w:val="pt-BR"/>
        </w:rPr>
        <w:lastRenderedPageBreak/>
        <w:t>Phiếu 1A.9.5/TĐTKT-GD</w:t>
      </w:r>
    </w:p>
    <w:p w:rsidR="00280F32" w:rsidRPr="006D1C36" w:rsidRDefault="00280F32" w:rsidP="00280F32">
      <w:pPr>
        <w:widowControl w:val="0"/>
        <w:autoSpaceDE w:val="0"/>
        <w:autoSpaceDN w:val="0"/>
        <w:adjustRightInd w:val="0"/>
        <w:spacing w:before="120"/>
        <w:jc w:val="center"/>
        <w:textAlignment w:val="center"/>
        <w:rPr>
          <w:b/>
          <w:sz w:val="26"/>
          <w:szCs w:val="26"/>
          <w:lang w:val="pt-BR"/>
        </w:rPr>
      </w:pPr>
      <w:r w:rsidRPr="006D1C36">
        <w:rPr>
          <w:b/>
          <w:sz w:val="26"/>
          <w:szCs w:val="26"/>
          <w:lang w:val="pt-BR"/>
        </w:rPr>
        <w:t>KẾT QUẢ HOẠT ĐỘNG GIÁO DỤC, ĐÀO TẠO</w:t>
      </w:r>
    </w:p>
    <w:p w:rsidR="00280F32" w:rsidRPr="006D1C36" w:rsidRDefault="00280F32" w:rsidP="00280F32">
      <w:pPr>
        <w:rPr>
          <w:lang w:val="pt-BR"/>
        </w:rPr>
      </w:pPr>
    </w:p>
    <w:p w:rsidR="00280F32" w:rsidRPr="006D1C36" w:rsidRDefault="00280F32" w:rsidP="007A2B30">
      <w:pPr>
        <w:ind w:firstLine="720"/>
        <w:jc w:val="both"/>
        <w:rPr>
          <w:b/>
          <w:sz w:val="26"/>
          <w:szCs w:val="26"/>
          <w:lang w:val="pt-BR"/>
        </w:rPr>
      </w:pPr>
      <w:r w:rsidRPr="006D1C36">
        <w:rPr>
          <w:b/>
          <w:sz w:val="26"/>
          <w:szCs w:val="26"/>
          <w:lang w:val="pt-BR"/>
        </w:rPr>
        <w:t xml:space="preserve">Câu </w:t>
      </w:r>
      <w:r w:rsidRPr="006D1C36">
        <w:rPr>
          <w:b/>
          <w:sz w:val="26"/>
          <w:szCs w:val="26"/>
          <w:lang w:val="vi-VN"/>
        </w:rPr>
        <w:t>5</w:t>
      </w:r>
      <w:r w:rsidRPr="006D1C36">
        <w:rPr>
          <w:b/>
          <w:sz w:val="26"/>
          <w:szCs w:val="26"/>
          <w:lang w:val="pt-BR"/>
        </w:rPr>
        <w:t>. Lao động phân theo chuyên ngành:</w:t>
      </w:r>
      <w:r w:rsidRPr="006D1C36">
        <w:rPr>
          <w:sz w:val="26"/>
          <w:szCs w:val="26"/>
          <w:lang w:val="pt-BR"/>
        </w:rPr>
        <w:t xml:space="preserve"> c</w:t>
      </w:r>
      <w:r w:rsidRPr="006D1C36">
        <w:rPr>
          <w:sz w:val="26"/>
          <w:szCs w:val="26"/>
          <w:lang w:val="vi-VN"/>
        </w:rPr>
        <w:t xml:space="preserve">ăn cứ vào </w:t>
      </w:r>
      <w:r w:rsidRPr="006D1C36">
        <w:rPr>
          <w:sz w:val="26"/>
          <w:szCs w:val="26"/>
          <w:lang w:val="pt-BR"/>
        </w:rPr>
        <w:t>quyết định về ngạch</w:t>
      </w:r>
      <w:r w:rsidRPr="006D1C36">
        <w:rPr>
          <w:sz w:val="26"/>
          <w:szCs w:val="26"/>
          <w:lang w:val="vi-VN"/>
        </w:rPr>
        <w:t xml:space="preserve"> hiện có của lao động tại cơ sở để </w:t>
      </w:r>
      <w:r w:rsidRPr="006D1C36">
        <w:rPr>
          <w:sz w:val="26"/>
          <w:szCs w:val="26"/>
          <w:lang w:val="pt-BR"/>
        </w:rPr>
        <w:t>phân tổ</w:t>
      </w:r>
      <w:r w:rsidRPr="006D1C36">
        <w:rPr>
          <w:sz w:val="26"/>
          <w:szCs w:val="26"/>
          <w:lang w:val="vi-VN"/>
        </w:rPr>
        <w:t xml:space="preserve"> </w:t>
      </w:r>
      <w:r w:rsidRPr="006D1C36">
        <w:rPr>
          <w:sz w:val="26"/>
          <w:szCs w:val="26"/>
          <w:lang w:val="pt-BR"/>
        </w:rPr>
        <w:t>theo các ngạch giảng viên cao cấp, giảng viên chính, giảng viên, giáo viên, lao động quản lý,...</w:t>
      </w:r>
    </w:p>
    <w:p w:rsidR="00280F32" w:rsidRPr="006D1C36" w:rsidRDefault="00280F32" w:rsidP="007A2B30">
      <w:pPr>
        <w:tabs>
          <w:tab w:val="left" w:pos="1080"/>
        </w:tabs>
        <w:ind w:firstLine="720"/>
        <w:jc w:val="both"/>
        <w:rPr>
          <w:b/>
          <w:sz w:val="26"/>
          <w:szCs w:val="26"/>
          <w:lang w:val="pt-BR"/>
        </w:rPr>
      </w:pPr>
      <w:r w:rsidRPr="006D1C36">
        <w:rPr>
          <w:b/>
          <w:sz w:val="26"/>
          <w:szCs w:val="26"/>
          <w:lang w:val="pt-BR"/>
        </w:rPr>
        <w:t xml:space="preserve">Câu </w:t>
      </w:r>
      <w:r w:rsidRPr="006D1C36">
        <w:rPr>
          <w:b/>
          <w:sz w:val="26"/>
          <w:szCs w:val="26"/>
          <w:lang w:val="vi-VN"/>
        </w:rPr>
        <w:t>6</w:t>
      </w:r>
      <w:r w:rsidRPr="006D1C36">
        <w:rPr>
          <w:b/>
          <w:sz w:val="26"/>
          <w:szCs w:val="26"/>
          <w:lang w:val="pt-BR"/>
        </w:rPr>
        <w:t>. Một số kết quả SXKD của doanh nghiệp năm 2016</w:t>
      </w:r>
    </w:p>
    <w:p w:rsidR="00280F32" w:rsidRPr="006D1C36" w:rsidRDefault="00280F32" w:rsidP="007A2B30">
      <w:pPr>
        <w:tabs>
          <w:tab w:val="left" w:pos="1080"/>
        </w:tabs>
        <w:ind w:firstLine="720"/>
        <w:jc w:val="both"/>
        <w:rPr>
          <w:b/>
          <w:i/>
          <w:sz w:val="26"/>
          <w:szCs w:val="26"/>
          <w:lang w:val="pt-BR"/>
        </w:rPr>
      </w:pPr>
      <w:r w:rsidRPr="006D1C36">
        <w:rPr>
          <w:b/>
          <w:i/>
          <w:sz w:val="26"/>
          <w:szCs w:val="26"/>
          <w:lang w:val="vi-VN"/>
        </w:rPr>
        <w:t>6</w:t>
      </w:r>
      <w:r w:rsidRPr="006D1C36">
        <w:rPr>
          <w:b/>
          <w:i/>
          <w:sz w:val="26"/>
          <w:szCs w:val="26"/>
          <w:lang w:val="pt-BR"/>
        </w:rPr>
        <w:t>.1. Tổng thu</w:t>
      </w:r>
    </w:p>
    <w:p w:rsidR="00280F32" w:rsidRPr="006D1C36" w:rsidRDefault="00280F32" w:rsidP="007A2B30">
      <w:pPr>
        <w:tabs>
          <w:tab w:val="left" w:pos="1080"/>
        </w:tabs>
        <w:ind w:firstLine="720"/>
        <w:jc w:val="both"/>
        <w:rPr>
          <w:sz w:val="26"/>
          <w:szCs w:val="26"/>
          <w:lang w:val="pt-BR"/>
        </w:rPr>
      </w:pPr>
      <w:r w:rsidRPr="006D1C36">
        <w:rPr>
          <w:i/>
          <w:sz w:val="26"/>
          <w:szCs w:val="26"/>
          <w:lang w:val="pt-BR"/>
        </w:rPr>
        <w:t xml:space="preserve">- Thu từ hoạt động kinh doanh dịch vụ giáo dục đào tạo </w:t>
      </w:r>
      <w:r w:rsidRPr="006D1C36">
        <w:rPr>
          <w:sz w:val="26"/>
          <w:szCs w:val="26"/>
          <w:lang w:val="pt-BR"/>
        </w:rPr>
        <w:t xml:space="preserve">bao gồm: toàn bộ số tiền đã thu và phải thu về cung cấp các dịch vụ giáo dục/ đào tạo cho khách hàng kể cả dịch vụ tư vấn du học; không bao gồm doanh thu bán sách, báo, tài liệu nghiên cứu và các dụng cụ học tập cho khách hàng (được ghi vào mục </w:t>
      </w:r>
      <w:r w:rsidRPr="006D1C36">
        <w:rPr>
          <w:i/>
          <w:sz w:val="26"/>
          <w:szCs w:val="26"/>
          <w:lang w:val="pt-BR"/>
        </w:rPr>
        <w:t>“các khoản thu khác”</w:t>
      </w:r>
      <w:r w:rsidRPr="006D1C36">
        <w:rPr>
          <w:sz w:val="26"/>
          <w:szCs w:val="26"/>
          <w:lang w:val="pt-BR"/>
        </w:rPr>
        <w:t>).</w:t>
      </w:r>
    </w:p>
    <w:p w:rsidR="00280F32" w:rsidRPr="006D1C36" w:rsidRDefault="00280F32" w:rsidP="007A2B30">
      <w:pPr>
        <w:tabs>
          <w:tab w:val="left" w:pos="1080"/>
        </w:tabs>
        <w:ind w:firstLine="720"/>
        <w:jc w:val="both"/>
        <w:rPr>
          <w:sz w:val="26"/>
          <w:szCs w:val="26"/>
          <w:lang w:val="pt-BR"/>
        </w:rPr>
      </w:pPr>
      <w:r w:rsidRPr="006D1C36">
        <w:rPr>
          <w:i/>
          <w:sz w:val="26"/>
          <w:szCs w:val="26"/>
          <w:lang w:val="pt-BR"/>
        </w:rPr>
        <w:t xml:space="preserve">- </w:t>
      </w:r>
      <w:r w:rsidRPr="006D1C36">
        <w:rPr>
          <w:i/>
          <w:sz w:val="26"/>
          <w:szCs w:val="26"/>
          <w:lang w:val="vi-VN"/>
        </w:rPr>
        <w:t xml:space="preserve">Thu </w:t>
      </w:r>
      <w:r w:rsidRPr="006D1C36">
        <w:rPr>
          <w:i/>
          <w:sz w:val="26"/>
          <w:szCs w:val="26"/>
          <w:lang w:val="pt-BR"/>
        </w:rPr>
        <w:t>từ hỗ trợ và trợ cấp</w:t>
      </w:r>
      <w:r w:rsidRPr="006D1C36">
        <w:rPr>
          <w:i/>
          <w:sz w:val="26"/>
          <w:szCs w:val="26"/>
          <w:lang w:val="vi-VN"/>
        </w:rPr>
        <w:t xml:space="preserve"> của cá nhân, tổ chức trong và ngoài nước: </w:t>
      </w:r>
      <w:r w:rsidRPr="006D1C36">
        <w:rPr>
          <w:sz w:val="26"/>
          <w:szCs w:val="26"/>
          <w:lang w:val="pt-BR"/>
        </w:rPr>
        <w:t>l</w:t>
      </w:r>
      <w:r w:rsidRPr="006D1C36">
        <w:rPr>
          <w:sz w:val="26"/>
          <w:szCs w:val="26"/>
          <w:lang w:val="vi-VN"/>
        </w:rPr>
        <w:t>à khoản thu từ các tổ chức, cá nhân trong và ngoài nước</w:t>
      </w:r>
      <w:r w:rsidRPr="006D1C36">
        <w:rPr>
          <w:sz w:val="26"/>
          <w:szCs w:val="26"/>
          <w:lang w:val="pt-BR"/>
        </w:rPr>
        <w:t xml:space="preserve"> viện trợ, trợ cấp, cho, biếu, tặng,...</w:t>
      </w:r>
      <w:r w:rsidRPr="006D1C36">
        <w:rPr>
          <w:sz w:val="26"/>
          <w:szCs w:val="26"/>
          <w:lang w:val="vi-VN"/>
        </w:rPr>
        <w:t xml:space="preserve"> bao gồm cả tiền và hiện vật</w:t>
      </w:r>
      <w:r w:rsidRPr="006D1C36">
        <w:rPr>
          <w:sz w:val="26"/>
          <w:szCs w:val="26"/>
          <w:lang w:val="pt-BR"/>
        </w:rPr>
        <w:t xml:space="preserve"> được quy đổi ra tiền theo giá thị trường tại thời điểm nhận.</w:t>
      </w:r>
    </w:p>
    <w:p w:rsidR="00280F32" w:rsidRPr="006D1C36" w:rsidRDefault="00280F32" w:rsidP="007A2B30">
      <w:pPr>
        <w:tabs>
          <w:tab w:val="left" w:pos="1080"/>
        </w:tabs>
        <w:ind w:firstLine="720"/>
        <w:jc w:val="both"/>
        <w:rPr>
          <w:spacing w:val="-6"/>
          <w:sz w:val="26"/>
          <w:szCs w:val="26"/>
          <w:lang w:val="pt-BR"/>
        </w:rPr>
      </w:pPr>
      <w:r w:rsidRPr="006D1C36">
        <w:rPr>
          <w:b/>
          <w:i/>
          <w:spacing w:val="-6"/>
          <w:sz w:val="26"/>
          <w:szCs w:val="26"/>
          <w:lang w:val="pt-BR"/>
        </w:rPr>
        <w:t>Lưu ý:</w:t>
      </w:r>
      <w:r w:rsidRPr="006D1C36">
        <w:rPr>
          <w:spacing w:val="-6"/>
          <w:sz w:val="26"/>
          <w:szCs w:val="26"/>
          <w:lang w:val="pt-BR"/>
        </w:rPr>
        <w:t xml:space="preserve"> </w:t>
      </w:r>
      <w:r w:rsidRPr="006D1C36">
        <w:rPr>
          <w:i/>
          <w:spacing w:val="-6"/>
          <w:sz w:val="26"/>
          <w:szCs w:val="26"/>
          <w:lang w:val="pt-BR"/>
        </w:rPr>
        <w:t>khoản thu vốn góp liên doanh liên kết của các tổ chức, cá nhân trong và ngoài nước không ghi trong khoản thu này (đây là khoản vốn đầu tư của doanh nghiệp).</w:t>
      </w:r>
    </w:p>
    <w:p w:rsidR="00280F32" w:rsidRPr="006D1C36" w:rsidRDefault="00280F32" w:rsidP="007A2B30">
      <w:pPr>
        <w:tabs>
          <w:tab w:val="left" w:pos="1080"/>
        </w:tabs>
        <w:ind w:firstLine="720"/>
        <w:jc w:val="both"/>
        <w:rPr>
          <w:sz w:val="26"/>
          <w:szCs w:val="26"/>
          <w:lang w:val="pt-BR"/>
        </w:rPr>
      </w:pPr>
      <w:r w:rsidRPr="006D1C36">
        <w:rPr>
          <w:sz w:val="26"/>
          <w:szCs w:val="26"/>
          <w:lang w:val="pt-BR"/>
        </w:rPr>
        <w:t xml:space="preserve">Khoản thu do được chia lãi đầu tư được ghi vào mục </w:t>
      </w:r>
      <w:r w:rsidRPr="006D1C36">
        <w:rPr>
          <w:i/>
          <w:sz w:val="26"/>
          <w:szCs w:val="26"/>
          <w:lang w:val="pt-BR"/>
        </w:rPr>
        <w:t>“các khoản thu khác”.</w:t>
      </w:r>
    </w:p>
    <w:p w:rsidR="00280F32" w:rsidRPr="006D1C36" w:rsidRDefault="00280F32" w:rsidP="007A2B30">
      <w:pPr>
        <w:tabs>
          <w:tab w:val="left" w:pos="1080"/>
        </w:tabs>
        <w:ind w:firstLine="720"/>
        <w:jc w:val="both"/>
        <w:rPr>
          <w:b/>
          <w:sz w:val="26"/>
          <w:szCs w:val="26"/>
          <w:lang w:val="pt-BR"/>
        </w:rPr>
      </w:pPr>
      <w:r w:rsidRPr="006D1C36">
        <w:rPr>
          <w:i/>
          <w:sz w:val="26"/>
          <w:szCs w:val="26"/>
          <w:lang w:val="pt-BR"/>
        </w:rPr>
        <w:t xml:space="preserve">- Các khoản thu khác: </w:t>
      </w:r>
      <w:r w:rsidRPr="006D1C36">
        <w:rPr>
          <w:sz w:val="26"/>
          <w:szCs w:val="26"/>
          <w:lang w:val="pt-BR"/>
        </w:rPr>
        <w:t xml:space="preserve">gồm </w:t>
      </w:r>
      <w:r w:rsidRPr="006D1C36">
        <w:rPr>
          <w:sz w:val="26"/>
          <w:szCs w:val="26"/>
          <w:lang w:val="vi-VN"/>
        </w:rPr>
        <w:t xml:space="preserve">những khoản thu của </w:t>
      </w:r>
      <w:r w:rsidRPr="006D1C36">
        <w:rPr>
          <w:sz w:val="26"/>
          <w:szCs w:val="26"/>
          <w:lang w:val="pt-BR"/>
        </w:rPr>
        <w:t>doanh nghiệp</w:t>
      </w:r>
      <w:r w:rsidRPr="006D1C36">
        <w:rPr>
          <w:sz w:val="26"/>
          <w:szCs w:val="26"/>
          <w:lang w:val="vi-VN"/>
        </w:rPr>
        <w:t xml:space="preserve"> chưa được ghi vào các khoản thu</w:t>
      </w:r>
      <w:r w:rsidRPr="006D1C36">
        <w:rPr>
          <w:sz w:val="26"/>
          <w:szCs w:val="26"/>
          <w:lang w:val="pt-BR"/>
        </w:rPr>
        <w:t xml:space="preserve"> nêu </w:t>
      </w:r>
      <w:r w:rsidRPr="006D1C36">
        <w:rPr>
          <w:sz w:val="26"/>
          <w:szCs w:val="26"/>
          <w:lang w:val="vi-VN"/>
        </w:rPr>
        <w:t>trên</w:t>
      </w:r>
      <w:r w:rsidRPr="006D1C36">
        <w:rPr>
          <w:sz w:val="26"/>
          <w:szCs w:val="26"/>
          <w:lang w:val="pt-BR"/>
        </w:rPr>
        <w:t xml:space="preserve"> như: doanh thu hoạt động tài chính, các khoản thu bất thường, thu do được chia lãi đầu tư,...</w:t>
      </w:r>
    </w:p>
    <w:p w:rsidR="00280F32" w:rsidRPr="006D1C36" w:rsidRDefault="00280F32" w:rsidP="007A2B30">
      <w:pPr>
        <w:tabs>
          <w:tab w:val="left" w:pos="1080"/>
        </w:tabs>
        <w:ind w:firstLine="720"/>
        <w:jc w:val="both"/>
        <w:rPr>
          <w:b/>
          <w:i/>
          <w:sz w:val="26"/>
          <w:szCs w:val="26"/>
          <w:lang w:val="pt-BR"/>
        </w:rPr>
      </w:pPr>
      <w:r w:rsidRPr="006D1C36">
        <w:rPr>
          <w:b/>
          <w:i/>
          <w:sz w:val="26"/>
          <w:szCs w:val="26"/>
          <w:lang w:val="vi-VN"/>
        </w:rPr>
        <w:t>6</w:t>
      </w:r>
      <w:r w:rsidRPr="006D1C36">
        <w:rPr>
          <w:b/>
          <w:i/>
          <w:sz w:val="26"/>
          <w:szCs w:val="26"/>
          <w:lang w:val="pt-BR"/>
        </w:rPr>
        <w:t>.2. Tổng chi</w:t>
      </w:r>
    </w:p>
    <w:p w:rsidR="00280F32" w:rsidRPr="006D1C36" w:rsidRDefault="00280F32" w:rsidP="007A2B30">
      <w:pPr>
        <w:tabs>
          <w:tab w:val="left" w:pos="1080"/>
        </w:tabs>
        <w:ind w:firstLine="720"/>
        <w:jc w:val="both"/>
        <w:rPr>
          <w:i/>
          <w:sz w:val="26"/>
          <w:szCs w:val="26"/>
          <w:lang w:val="pt-BR"/>
        </w:rPr>
      </w:pPr>
      <w:r w:rsidRPr="006D1C36">
        <w:rPr>
          <w:i/>
          <w:sz w:val="26"/>
          <w:szCs w:val="26"/>
          <w:lang w:val="pt-BR"/>
        </w:rPr>
        <w:t xml:space="preserve">- Chi phí liên quan đến hoạt động kinh doanh dịch vụ giáo dục/đào tạo </w:t>
      </w:r>
      <w:r w:rsidRPr="006D1C36">
        <w:rPr>
          <w:sz w:val="26"/>
          <w:szCs w:val="26"/>
          <w:lang w:val="pt-BR"/>
        </w:rPr>
        <w:t>bao gồm: toàn bộ các khoản chi được tính vào chi phí sản xuất kinh doanh của doanh nghiệp như: chi phí tiền lương, tiền công và các khoản thù lao trả cho người lao động được hạch toán vào khoản mục phải trả công nhân viên (TK 334), các khoản chi phí văn phòng phẩm, tiền điện, tiền nước, tiền điện thoại, chi phí nguyên nhiên vật liệu, vật tư tiêu hao dùng cho quá trình hoạt động kinh doanh dịch vụ giáo dục/đào tạo của doanh nghiệp, chi phí về trang thiết bị là các công cụ dụng cụ, đồ dùng lâu bền và khấu hao tài sản cố định của doanh nghiệp,...</w:t>
      </w:r>
    </w:p>
    <w:p w:rsidR="00280F32" w:rsidRPr="006D1C36" w:rsidRDefault="00280F32" w:rsidP="007A2B30">
      <w:pPr>
        <w:tabs>
          <w:tab w:val="left" w:pos="1080"/>
        </w:tabs>
        <w:ind w:firstLine="720"/>
        <w:jc w:val="both"/>
        <w:rPr>
          <w:sz w:val="26"/>
          <w:szCs w:val="26"/>
          <w:lang w:val="pt-BR"/>
        </w:rPr>
      </w:pPr>
      <w:r w:rsidRPr="006D1C36">
        <w:rPr>
          <w:i/>
          <w:sz w:val="26"/>
          <w:szCs w:val="26"/>
          <w:lang w:val="pt-BR"/>
        </w:rPr>
        <w:t>- Chi phí đầu tư xây dựng cơ bản, mua sắm TSCĐ và sửa chữa lớn TSCĐ</w:t>
      </w:r>
      <w:r w:rsidRPr="006D1C36">
        <w:rPr>
          <w:b/>
          <w:i/>
          <w:sz w:val="26"/>
          <w:szCs w:val="26"/>
          <w:lang w:val="pt-BR"/>
        </w:rPr>
        <w:t xml:space="preserve"> </w:t>
      </w:r>
      <w:r w:rsidRPr="006D1C36">
        <w:rPr>
          <w:sz w:val="26"/>
          <w:szCs w:val="26"/>
          <w:lang w:val="pt-BR"/>
        </w:rPr>
        <w:t>gồm:</w:t>
      </w:r>
      <w:r w:rsidRPr="006D1C36">
        <w:rPr>
          <w:b/>
          <w:i/>
          <w:sz w:val="26"/>
          <w:szCs w:val="26"/>
          <w:lang w:val="pt-BR"/>
        </w:rPr>
        <w:t xml:space="preserve"> </w:t>
      </w:r>
      <w:r w:rsidRPr="006D1C36">
        <w:rPr>
          <w:sz w:val="26"/>
          <w:szCs w:val="26"/>
          <w:lang w:val="pt-BR"/>
        </w:rPr>
        <w:t>toàn bộ số tiền doanh nghiệp chi đầu tư xây dựng cơ bản, chi mua sắm TSCĐ và sửa chữa lớn TSCĐ trong năm 2016 (làm tăng TSCĐ) từ nguồn vốn tự có của doanh nghiệp, nguồn vốn vay và nhận góp vốn liên doanh của các tổ chức và cá nhân trong và ngoài nước.</w:t>
      </w:r>
    </w:p>
    <w:p w:rsidR="00280F32" w:rsidRPr="006D1C36" w:rsidRDefault="00280F32" w:rsidP="007A2B30">
      <w:pPr>
        <w:widowControl w:val="0"/>
        <w:tabs>
          <w:tab w:val="left" w:pos="993"/>
        </w:tabs>
        <w:ind w:firstLine="720"/>
        <w:jc w:val="both"/>
        <w:outlineLvl w:val="1"/>
        <w:rPr>
          <w:sz w:val="26"/>
          <w:szCs w:val="26"/>
          <w:lang w:val="vi-VN"/>
        </w:rPr>
      </w:pPr>
      <w:r w:rsidRPr="006D1C36">
        <w:rPr>
          <w:b/>
          <w:i/>
          <w:sz w:val="26"/>
          <w:szCs w:val="26"/>
          <w:lang w:val="pt-BR"/>
        </w:rPr>
        <w:t>- Các khoản chi khác:</w:t>
      </w:r>
      <w:r w:rsidRPr="006D1C36">
        <w:rPr>
          <w:sz w:val="26"/>
          <w:szCs w:val="26"/>
          <w:lang w:val="pt-BR"/>
        </w:rPr>
        <w:t xml:space="preserve"> là các khoản chi của doanh nghiệp </w:t>
      </w:r>
      <w:r w:rsidRPr="006D1C36">
        <w:rPr>
          <w:sz w:val="26"/>
          <w:szCs w:val="26"/>
          <w:lang w:val="vi-VN"/>
        </w:rPr>
        <w:t>chưa được ghi vào các khoản thu</w:t>
      </w:r>
      <w:r w:rsidRPr="006D1C36">
        <w:rPr>
          <w:sz w:val="26"/>
          <w:szCs w:val="26"/>
          <w:lang w:val="pt-BR"/>
        </w:rPr>
        <w:t xml:space="preserve"> nêu </w:t>
      </w:r>
      <w:r w:rsidRPr="006D1C36">
        <w:rPr>
          <w:sz w:val="26"/>
          <w:szCs w:val="26"/>
          <w:lang w:val="vi-VN"/>
        </w:rPr>
        <w:t>trên</w:t>
      </w:r>
      <w:r w:rsidRPr="006D1C36">
        <w:rPr>
          <w:sz w:val="26"/>
          <w:szCs w:val="26"/>
          <w:lang w:val="pt-BR"/>
        </w:rPr>
        <w:t xml:space="preserve"> như: Chi phí hoạt động tài chính, chi phí bất thường, chi góp vốn liên doanh, liên kết,...</w:t>
      </w:r>
    </w:p>
    <w:p w:rsidR="00280F32" w:rsidRPr="006D1C36" w:rsidRDefault="00280F32" w:rsidP="007A2B30">
      <w:pPr>
        <w:ind w:firstLine="720"/>
        <w:jc w:val="both"/>
        <w:rPr>
          <w:sz w:val="26"/>
          <w:szCs w:val="26"/>
          <w:lang w:val="pt-BR"/>
        </w:rPr>
      </w:pPr>
      <w:r w:rsidRPr="006D1C36">
        <w:rPr>
          <w:b/>
          <w:i/>
          <w:sz w:val="26"/>
          <w:szCs w:val="26"/>
          <w:lang w:val="vi-VN"/>
        </w:rPr>
        <w:t>6</w:t>
      </w:r>
      <w:r w:rsidRPr="006D1C36">
        <w:rPr>
          <w:b/>
          <w:i/>
          <w:sz w:val="26"/>
          <w:szCs w:val="26"/>
          <w:lang w:val="pt-BR"/>
        </w:rPr>
        <w:t>.3. Thu nhập bình quân của người lao động/tháng</w:t>
      </w:r>
      <w:r w:rsidRPr="006D1C36">
        <w:rPr>
          <w:sz w:val="26"/>
          <w:szCs w:val="26"/>
          <w:lang w:val="pt-BR"/>
        </w:rPr>
        <w:t>: được tính bằng tổng số tiền cơ sở trả cho người lao động trong năm chia cho (:) tổng số lao động bình quân năm chia cho (:) số tháng thực tế hoạt động trong năm.</w:t>
      </w:r>
    </w:p>
    <w:p w:rsidR="00280F32" w:rsidRPr="006D1C36" w:rsidRDefault="00280F32" w:rsidP="007A2B30">
      <w:pPr>
        <w:widowControl w:val="0"/>
        <w:tabs>
          <w:tab w:val="left" w:pos="993"/>
        </w:tabs>
        <w:ind w:firstLine="720"/>
        <w:jc w:val="both"/>
        <w:outlineLvl w:val="1"/>
        <w:rPr>
          <w:bCs/>
          <w:sz w:val="26"/>
          <w:szCs w:val="26"/>
          <w:lang w:val="da-DK"/>
        </w:rPr>
      </w:pPr>
      <w:r w:rsidRPr="006D1C36">
        <w:rPr>
          <w:sz w:val="26"/>
          <w:szCs w:val="26"/>
          <w:lang w:val="pt-BR"/>
        </w:rPr>
        <w:t>Tiền lương cũng được tính tương tự như trên.</w:t>
      </w:r>
    </w:p>
    <w:p w:rsidR="00280F32" w:rsidRPr="006D1C36" w:rsidRDefault="00280F32" w:rsidP="007A2B30">
      <w:pPr>
        <w:widowControl w:val="0"/>
        <w:tabs>
          <w:tab w:val="left" w:pos="993"/>
        </w:tabs>
        <w:ind w:firstLine="426"/>
        <w:jc w:val="both"/>
        <w:outlineLvl w:val="1"/>
        <w:rPr>
          <w:b/>
          <w:bCs/>
          <w:sz w:val="26"/>
          <w:szCs w:val="26"/>
          <w:lang w:val="da-DK"/>
        </w:rPr>
      </w:pPr>
    </w:p>
    <w:p w:rsidR="00280F32" w:rsidRPr="006D1C36" w:rsidRDefault="00280F32" w:rsidP="007A2B30">
      <w:pPr>
        <w:widowControl w:val="0"/>
        <w:tabs>
          <w:tab w:val="left" w:pos="993"/>
        </w:tabs>
        <w:jc w:val="both"/>
        <w:outlineLvl w:val="1"/>
        <w:rPr>
          <w:b/>
          <w:bCs/>
          <w:sz w:val="26"/>
          <w:szCs w:val="26"/>
          <w:lang w:val="da-DK"/>
        </w:rPr>
      </w:pPr>
    </w:p>
    <w:p w:rsidR="00280F32" w:rsidRPr="006D1C36" w:rsidRDefault="00280F32" w:rsidP="007A2B30">
      <w:pPr>
        <w:rPr>
          <w:lang w:val="da-DK"/>
        </w:rPr>
      </w:pPr>
      <w:r w:rsidRPr="006D1C36">
        <w:rPr>
          <w:lang w:val="da-DK"/>
        </w:rPr>
        <w:br w:type="page"/>
      </w:r>
    </w:p>
    <w:p w:rsidR="00280F32" w:rsidRPr="006D1C36" w:rsidRDefault="00280F32" w:rsidP="00280F32">
      <w:pPr>
        <w:rPr>
          <w:lang w:val="da-DK"/>
        </w:rPr>
      </w:pPr>
    </w:p>
    <w:p w:rsidR="00280F32" w:rsidRPr="006D1C36" w:rsidRDefault="00280F32" w:rsidP="00280F32">
      <w:pPr>
        <w:pStyle w:val="Phieu"/>
        <w:rPr>
          <w:rFonts w:ascii="Times New Roman" w:hAnsi="Times New Roman" w:cs="Times New Roman"/>
          <w:sz w:val="26"/>
          <w:szCs w:val="26"/>
          <w:lang w:val="da-DK"/>
        </w:rPr>
      </w:pPr>
      <w:r w:rsidRPr="006D1C36">
        <w:rPr>
          <w:rFonts w:ascii="Times New Roman" w:hAnsi="Times New Roman" w:cs="Times New Roman"/>
          <w:sz w:val="26"/>
          <w:szCs w:val="26"/>
          <w:lang w:val="da-DK"/>
        </w:rPr>
        <w:t>Phiếu 1A.10/TĐTKT-RT</w:t>
      </w:r>
      <w:r w:rsidRPr="006D1C36">
        <w:rPr>
          <w:rFonts w:ascii="Times New Roman" w:hAnsi="Times New Roman" w:cs="Times New Roman"/>
          <w:sz w:val="26"/>
          <w:szCs w:val="26"/>
          <w:lang w:val="da-DK"/>
        </w:rPr>
        <w:br/>
        <w:t xml:space="preserve">KẾT QUẢ HOẠT ĐỘNG THU GOM VÀ XỬ LÝ </w:t>
      </w:r>
      <w:r w:rsidRPr="006D1C36">
        <w:rPr>
          <w:rFonts w:ascii="Times New Roman" w:hAnsi="Times New Roman" w:cs="Times New Roman"/>
          <w:sz w:val="26"/>
          <w:szCs w:val="26"/>
          <w:lang w:val="vi-VN"/>
        </w:rPr>
        <w:br/>
      </w:r>
      <w:r w:rsidRPr="006D1C36">
        <w:rPr>
          <w:rFonts w:ascii="Times New Roman" w:hAnsi="Times New Roman" w:cs="Times New Roman"/>
          <w:sz w:val="26"/>
          <w:szCs w:val="26"/>
          <w:lang w:val="da-DK"/>
        </w:rPr>
        <w:t>RÁC THẢI, NƯỚC THẢI</w:t>
      </w:r>
    </w:p>
    <w:p w:rsidR="00280F32" w:rsidRPr="006D1C36" w:rsidRDefault="00280F32" w:rsidP="00280F32">
      <w:pPr>
        <w:rPr>
          <w:lang w:val="da-DK"/>
        </w:rPr>
      </w:pP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sz w:val="26"/>
          <w:szCs w:val="26"/>
          <w:lang w:val="da-DK"/>
        </w:rPr>
        <w:t>Phiếu này chỉ áp dụng cho các doanh nghiệp/cơ sở chuyên hoạt động trong lĩnh vực thu gom, xử lý rác thải làm sạch môi trường.</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Khối lượng rác thực tế phát thải trên địa bàn hoạt động của doanh nghiệp:</w:t>
      </w:r>
      <w:r w:rsidRPr="006D1C36">
        <w:rPr>
          <w:rFonts w:ascii="Times New Roman" w:hAnsi="Times New Roman" w:cs="Times New Roman"/>
          <w:sz w:val="26"/>
          <w:szCs w:val="26"/>
          <w:lang w:val="da-DK"/>
        </w:rPr>
        <w:t xml:space="preserve"> là toàn bộ rác thải ra từ tất cả các nguồn thải trên phạm vi doanh nghiệp trực tiếp được phân công thu gom, xử lý như hộ gia đình, các cơ quan, trường học, cơ sở y tế, khách sạn, nhà hàng, các cơ sở sản xuất,...</w:t>
      </w:r>
      <w:r w:rsidRPr="006D1C36">
        <w:rPr>
          <w:rFonts w:ascii="Times New Roman" w:hAnsi="Times New Roman" w:cs="Times New Roman"/>
          <w:sz w:val="26"/>
          <w:szCs w:val="26"/>
          <w:lang w:val="vi-VN"/>
        </w:rPr>
        <w:t xml:space="preserve"> </w:t>
      </w:r>
      <w:r w:rsidRPr="006D1C36">
        <w:rPr>
          <w:rFonts w:ascii="Times New Roman" w:hAnsi="Times New Roman" w:cs="Times New Roman"/>
          <w:sz w:val="26"/>
          <w:szCs w:val="26"/>
          <w:lang w:val="da-DK"/>
        </w:rPr>
        <w:t>thải ra trong năm báo cáo.</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Rác thải sinh hoạt:</w:t>
      </w:r>
      <w:r w:rsidRPr="006D1C36">
        <w:rPr>
          <w:rFonts w:ascii="Times New Roman" w:hAnsi="Times New Roman" w:cs="Times New Roman"/>
          <w:sz w:val="26"/>
          <w:szCs w:val="26"/>
          <w:lang w:val="da-DK"/>
        </w:rPr>
        <w:t xml:space="preserve"> là các loại rác thải phát sinh từ sinh hoạt hàng ngày của các hộ gia đình dân cư, các cơ quan, trường học, các cơ sở y tế (không kể rác thải y tế độc hại), khách sạn, nhà hàng và rác thải tự nhiên (lá cây rụng),...</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Rác thải nguy hại:</w:t>
      </w:r>
      <w:r w:rsidRPr="006D1C36">
        <w:rPr>
          <w:rFonts w:ascii="Times New Roman" w:hAnsi="Times New Roman" w:cs="Times New Roman"/>
          <w:sz w:val="26"/>
          <w:szCs w:val="26"/>
          <w:lang w:val="da-DK"/>
        </w:rPr>
        <w:t xml:space="preserve"> là các loại rác thải do quá trình sản xuất, hoạt động của con người tạo ra, gây nguy hại cho môi trường. Rác thải nguy hại bao gồm rác thải y tế nguy hại và rác thải công nghiệp nguy hại:</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Rác thải y tế nguy hại:</w:t>
      </w:r>
      <w:r w:rsidRPr="006D1C36">
        <w:rPr>
          <w:rFonts w:ascii="Times New Roman" w:hAnsi="Times New Roman" w:cs="Times New Roman"/>
          <w:sz w:val="26"/>
          <w:szCs w:val="26"/>
          <w:lang w:val="da-DK"/>
        </w:rPr>
        <w:t xml:space="preserve"> là rác thải do quá trình hoạt động y tế sinh ra như ống, kim tiêm; mảnh vỡ thuỷ tinh, các dụng cụ sắc nhọn; các loại mô, thịt cắt bỏ từ cơ thể bệnh nhân của các phòng mổ, phòng tiểu phẫu; các bệnh phẩm nuôi cấy, mô hoặc xác động vật thải ra từ các phòng xét nghiệm; các chất thải nhiễm trùng từ các phòng cách ly đặc biệt và từ các khoa truyền nhiễm, băng thấm dịch và máu; thuốc các loại bỏ đi do quá hạn hoặc kém phẩm chất được loại bỏ,...</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Rác thải công nghiệp nguy hại:</w:t>
      </w:r>
      <w:r w:rsidRPr="006D1C36">
        <w:rPr>
          <w:rFonts w:ascii="Times New Roman" w:hAnsi="Times New Roman" w:cs="Times New Roman"/>
          <w:sz w:val="26"/>
          <w:szCs w:val="26"/>
          <w:lang w:val="da-DK"/>
        </w:rPr>
        <w:t xml:space="preserve"> là rác thải do các cơ sở sản xuất công nghiệp có sử dụng các loại nhiên, nguyên liệu đặc biệt sinh ra gây nguy hại cho môi trường như: Chất phóng xạ, hoá chất độc hại và các loại phế liệu, phụ liệu được xếp vào rác thải nguy hại.</w:t>
      </w:r>
    </w:p>
    <w:p w:rsidR="00280F32" w:rsidRPr="006D1C36" w:rsidRDefault="00280F32" w:rsidP="00280F32">
      <w:pPr>
        <w:pStyle w:val="noidung"/>
        <w:spacing w:before="120" w:after="0" w:line="300" w:lineRule="auto"/>
        <w:ind w:firstLine="720"/>
        <w:rPr>
          <w:rFonts w:ascii="Times New Roman" w:hAnsi="Times New Roman" w:cs="Times New Roman"/>
          <w:i/>
          <w:sz w:val="26"/>
          <w:szCs w:val="26"/>
          <w:lang w:val="da-DK"/>
        </w:rPr>
      </w:pPr>
      <w:r w:rsidRPr="006D1C36">
        <w:rPr>
          <w:rFonts w:ascii="Times New Roman" w:hAnsi="Times New Roman" w:cs="Times New Roman"/>
          <w:i/>
          <w:sz w:val="26"/>
          <w:szCs w:val="26"/>
          <w:lang w:val="da-DK"/>
        </w:rPr>
        <w:t>Phương pháp tính và ghi biểu:</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sz w:val="26"/>
          <w:szCs w:val="26"/>
          <w:lang w:val="da-DK"/>
        </w:rPr>
        <w:t>Đối với các doanh nghiệp làm nhiệm vụ thu gom và vận chuyển rác thải đến các cơ sở xử lý rác thải cuối cùng (bãi rác, cơ sở chế biến, tái chế,...) thì ghi số liệu tất cả các nội dung từ mục 1 đến mục 5 của cột 1. Đối với các doanh nghiệp chỉ làm nhiệm vụ thu gom và vận chuyển rác đến các nơi trung chuyển rác, thì chỉ ghi số liệu vào mục 4 - Phương tiện thu gom rác thải của cột 1, các mục khác bỏ trống.</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1. Khối lượng rác thực tế phát thải trên địa bàn hoạt động của doanh nghiệp:</w:t>
      </w:r>
      <w:r w:rsidRPr="006D1C36">
        <w:rPr>
          <w:rFonts w:ascii="Times New Roman" w:hAnsi="Times New Roman" w:cs="Times New Roman"/>
          <w:sz w:val="26"/>
          <w:szCs w:val="26"/>
          <w:lang w:val="da-DK"/>
        </w:rPr>
        <w:t xml:space="preserve"> doanh nghiệp ước tính khối lượng rác thực tế phát thải từ các nguồn như dân cư, đơn vị, cơ quan, trường học, nhà hàng, khách sạn, cơ sở y tế,... trên địa bàn mà doanh nghiệp được phân công đảm nhiệm. Khối lượng rác thải này được phân loại và ghi riêng cho 3 loại là: Rác thải sinh hoạt, rác thải y tế nguy hại và rác thải công nghiệp nguy hại căn cứ vào khái niệm đã nêu trên.</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xml:space="preserve">2. Khối lượng rác thải doanh nghiệp đã thu gom: </w:t>
      </w:r>
      <w:r w:rsidRPr="006D1C36">
        <w:rPr>
          <w:rFonts w:ascii="Times New Roman" w:hAnsi="Times New Roman" w:cs="Times New Roman"/>
          <w:iCs/>
          <w:sz w:val="26"/>
          <w:szCs w:val="26"/>
          <w:lang w:val="da-DK"/>
        </w:rPr>
        <w:t>Được tính theo công thức sau</w:t>
      </w:r>
      <w:r w:rsidRPr="006D1C36">
        <w:rPr>
          <w:rFonts w:ascii="Times New Roman" w:hAnsi="Times New Roman" w:cs="Times New Roman"/>
          <w:sz w:val="26"/>
          <w:szCs w:val="26"/>
          <w:lang w:val="da-DK"/>
        </w:rPr>
        <w:t>:</w:t>
      </w:r>
    </w:p>
    <w:p w:rsidR="00280F32" w:rsidRPr="006D1C36" w:rsidRDefault="00280F32" w:rsidP="00280F32">
      <w:pPr>
        <w:pStyle w:val="noidung"/>
        <w:spacing w:before="120" w:after="0" w:line="288" w:lineRule="auto"/>
        <w:ind w:firstLine="0"/>
        <w:jc w:val="center"/>
        <w:rPr>
          <w:rFonts w:ascii="Times New Roman" w:hAnsi="Times New Roman" w:cs="Times New Roman"/>
          <w:sz w:val="26"/>
          <w:szCs w:val="26"/>
          <w:lang w:val="da-DK"/>
        </w:rPr>
      </w:pPr>
      <w:r w:rsidRPr="006D1C36">
        <w:rPr>
          <w:rFonts w:ascii="Times New Roman" w:hAnsi="Times New Roman" w:cs="Times New Roman"/>
          <w:sz w:val="26"/>
          <w:szCs w:val="26"/>
          <w:lang w:val="da-DK"/>
        </w:rPr>
        <w:t>Q = (</w:t>
      </w:r>
      <w:r w:rsidRPr="006D1C36">
        <w:rPr>
          <w:rFonts w:ascii="Times New Roman" w:hAnsi="Times New Roman" w:cs="Times New Roman"/>
          <w:sz w:val="26"/>
          <w:szCs w:val="26"/>
        </w:rPr>
        <w:sym w:font="Symbol" w:char="F0E5"/>
      </w:r>
      <w:r w:rsidRPr="006D1C36">
        <w:rPr>
          <w:rFonts w:ascii="Times New Roman" w:hAnsi="Times New Roman" w:cs="Times New Roman"/>
          <w:sz w:val="26"/>
          <w:szCs w:val="26"/>
          <w:lang w:val="da-DK"/>
        </w:rPr>
        <w:t>m</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n</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 xml:space="preserve"> f</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)d</w:t>
      </w:r>
      <w:r w:rsidRPr="006D1C36">
        <w:rPr>
          <w:rFonts w:ascii="Times New Roman" w:hAnsi="Times New Roman" w:cs="Times New Roman"/>
          <w:sz w:val="26"/>
          <w:szCs w:val="26"/>
          <w:vertAlign w:val="subscript"/>
          <w:lang w:val="da-DK"/>
        </w:rPr>
        <w:t>i</w:t>
      </w:r>
    </w:p>
    <w:p w:rsidR="00280F32" w:rsidRPr="006D1C36" w:rsidRDefault="00280F32" w:rsidP="00280F32">
      <w:pPr>
        <w:pStyle w:val="noidung"/>
        <w:tabs>
          <w:tab w:val="left" w:pos="1344"/>
        </w:tabs>
        <w:spacing w:before="120" w:after="0" w:line="240" w:lineRule="auto"/>
        <w:ind w:left="1344" w:hanging="624"/>
        <w:rPr>
          <w:rFonts w:ascii="Times New Roman" w:hAnsi="Times New Roman" w:cs="Times New Roman"/>
          <w:sz w:val="26"/>
          <w:szCs w:val="26"/>
          <w:lang w:val="da-DK"/>
        </w:rPr>
      </w:pPr>
      <w:r w:rsidRPr="006D1C36">
        <w:rPr>
          <w:rFonts w:ascii="Times New Roman" w:hAnsi="Times New Roman" w:cs="Times New Roman"/>
          <w:sz w:val="26"/>
          <w:szCs w:val="26"/>
          <w:lang w:val="da-DK"/>
        </w:rPr>
        <w:lastRenderedPageBreak/>
        <w:t xml:space="preserve">- Q: </w:t>
      </w:r>
      <w:r w:rsidRPr="006D1C36">
        <w:rPr>
          <w:rFonts w:ascii="Times New Roman" w:hAnsi="Times New Roman" w:cs="Times New Roman"/>
          <w:sz w:val="26"/>
          <w:szCs w:val="26"/>
          <w:lang w:val="da-DK"/>
        </w:rPr>
        <w:tab/>
        <w:t>Khối lượng rác thu gom năm báo cáo.</w:t>
      </w:r>
    </w:p>
    <w:p w:rsidR="00280F32" w:rsidRPr="006D1C36" w:rsidRDefault="00280F32" w:rsidP="00280F32">
      <w:pPr>
        <w:pStyle w:val="noidung"/>
        <w:tabs>
          <w:tab w:val="left" w:pos="1344"/>
        </w:tabs>
        <w:spacing w:before="120" w:after="0" w:line="240" w:lineRule="auto"/>
        <w:ind w:left="1344" w:hanging="624"/>
        <w:rPr>
          <w:rFonts w:ascii="Times New Roman" w:hAnsi="Times New Roman" w:cs="Times New Roman"/>
          <w:sz w:val="26"/>
          <w:szCs w:val="26"/>
          <w:lang w:val="da-DK"/>
        </w:rPr>
      </w:pPr>
      <w:r w:rsidRPr="006D1C36">
        <w:rPr>
          <w:rFonts w:ascii="Times New Roman" w:hAnsi="Times New Roman" w:cs="Times New Roman"/>
          <w:sz w:val="26"/>
          <w:szCs w:val="26"/>
          <w:lang w:val="da-DK"/>
        </w:rPr>
        <w:t>- m</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 xml:space="preserve">: </w:t>
      </w:r>
      <w:r w:rsidRPr="006D1C36">
        <w:rPr>
          <w:rFonts w:ascii="Times New Roman" w:hAnsi="Times New Roman" w:cs="Times New Roman"/>
          <w:sz w:val="26"/>
          <w:szCs w:val="26"/>
          <w:lang w:val="da-DK"/>
        </w:rPr>
        <w:tab/>
        <w:t>Dung tích phương tiện vận chuyển loại i.</w:t>
      </w:r>
    </w:p>
    <w:p w:rsidR="00280F32" w:rsidRPr="006D1C36" w:rsidRDefault="00280F32" w:rsidP="00280F32">
      <w:pPr>
        <w:pStyle w:val="noidung"/>
        <w:tabs>
          <w:tab w:val="left" w:pos="1344"/>
        </w:tabs>
        <w:spacing w:before="120" w:after="0" w:line="240" w:lineRule="auto"/>
        <w:ind w:left="1344" w:hanging="624"/>
        <w:rPr>
          <w:rFonts w:ascii="Times New Roman" w:hAnsi="Times New Roman" w:cs="Times New Roman"/>
          <w:sz w:val="26"/>
          <w:szCs w:val="26"/>
          <w:lang w:val="da-DK"/>
        </w:rPr>
      </w:pPr>
      <w:r w:rsidRPr="006D1C36">
        <w:rPr>
          <w:rFonts w:ascii="Times New Roman" w:hAnsi="Times New Roman" w:cs="Times New Roman"/>
          <w:sz w:val="26"/>
          <w:szCs w:val="26"/>
          <w:lang w:val="da-DK"/>
        </w:rPr>
        <w:t>- n</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 xml:space="preserve">: </w:t>
      </w:r>
      <w:r w:rsidRPr="006D1C36">
        <w:rPr>
          <w:rFonts w:ascii="Times New Roman" w:hAnsi="Times New Roman" w:cs="Times New Roman"/>
          <w:sz w:val="26"/>
          <w:szCs w:val="26"/>
          <w:lang w:val="da-DK"/>
        </w:rPr>
        <w:tab/>
        <w:t>Số chuyến của một phương tiện vận chuyển loại i thực hiện bình quân ngày.</w:t>
      </w:r>
    </w:p>
    <w:p w:rsidR="00280F32" w:rsidRPr="006D1C36" w:rsidRDefault="00280F32" w:rsidP="00280F32">
      <w:pPr>
        <w:pStyle w:val="noidung"/>
        <w:tabs>
          <w:tab w:val="left" w:pos="1344"/>
        </w:tabs>
        <w:spacing w:before="120" w:after="0" w:line="240" w:lineRule="auto"/>
        <w:ind w:left="1344" w:hanging="624"/>
        <w:rPr>
          <w:rFonts w:ascii="Times New Roman" w:hAnsi="Times New Roman" w:cs="Times New Roman"/>
          <w:sz w:val="26"/>
          <w:szCs w:val="26"/>
          <w:lang w:val="da-DK"/>
        </w:rPr>
      </w:pPr>
      <w:r w:rsidRPr="006D1C36">
        <w:rPr>
          <w:rFonts w:ascii="Times New Roman" w:hAnsi="Times New Roman" w:cs="Times New Roman"/>
          <w:sz w:val="26"/>
          <w:szCs w:val="26"/>
          <w:lang w:val="da-DK"/>
        </w:rPr>
        <w:t>- f</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 xml:space="preserve">: </w:t>
      </w:r>
      <w:r w:rsidRPr="006D1C36">
        <w:rPr>
          <w:rFonts w:ascii="Times New Roman" w:hAnsi="Times New Roman" w:cs="Times New Roman"/>
          <w:sz w:val="26"/>
          <w:szCs w:val="26"/>
          <w:lang w:val="da-DK"/>
        </w:rPr>
        <w:tab/>
        <w:t>Số phương tiện loại i thực tế chuyên chở rác đến bãi chứa rác hoặc nhà máy chế biến rác bình quân ngày.</w:t>
      </w:r>
    </w:p>
    <w:p w:rsidR="00280F32" w:rsidRPr="006D1C36" w:rsidRDefault="00280F32" w:rsidP="00280F32">
      <w:pPr>
        <w:pStyle w:val="noidung"/>
        <w:tabs>
          <w:tab w:val="left" w:pos="1344"/>
        </w:tabs>
        <w:spacing w:before="120" w:after="0" w:line="240" w:lineRule="auto"/>
        <w:ind w:left="1344" w:hanging="624"/>
        <w:rPr>
          <w:rFonts w:ascii="Times New Roman" w:hAnsi="Times New Roman" w:cs="Times New Roman"/>
          <w:sz w:val="26"/>
          <w:szCs w:val="26"/>
          <w:lang w:val="da-DK"/>
        </w:rPr>
      </w:pPr>
      <w:r w:rsidRPr="006D1C36">
        <w:rPr>
          <w:rFonts w:ascii="Times New Roman" w:hAnsi="Times New Roman" w:cs="Times New Roman"/>
          <w:sz w:val="26"/>
          <w:szCs w:val="26"/>
          <w:lang w:val="da-DK"/>
        </w:rPr>
        <w:t>- d</w:t>
      </w:r>
      <w:r w:rsidRPr="006D1C36">
        <w:rPr>
          <w:rFonts w:ascii="Times New Roman" w:hAnsi="Times New Roman" w:cs="Times New Roman"/>
          <w:sz w:val="26"/>
          <w:szCs w:val="26"/>
          <w:vertAlign w:val="subscript"/>
          <w:lang w:val="da-DK"/>
        </w:rPr>
        <w:t>i</w:t>
      </w:r>
      <w:r w:rsidRPr="006D1C36">
        <w:rPr>
          <w:rFonts w:ascii="Times New Roman" w:hAnsi="Times New Roman" w:cs="Times New Roman"/>
          <w:sz w:val="26"/>
          <w:szCs w:val="26"/>
          <w:lang w:val="da-DK"/>
        </w:rPr>
        <w:t xml:space="preserve">: </w:t>
      </w:r>
      <w:r w:rsidRPr="006D1C36">
        <w:rPr>
          <w:rFonts w:ascii="Times New Roman" w:hAnsi="Times New Roman" w:cs="Times New Roman"/>
          <w:sz w:val="26"/>
          <w:szCs w:val="26"/>
          <w:lang w:val="da-DK"/>
        </w:rPr>
        <w:tab/>
        <w:t>Số ngày hoạt động thực tế của phương tiện loại i.</w:t>
      </w:r>
    </w:p>
    <w:p w:rsidR="00280F32" w:rsidRPr="006D1C36" w:rsidRDefault="00280F32" w:rsidP="00280F32">
      <w:pPr>
        <w:rPr>
          <w:lang w:val="da-DK"/>
        </w:rPr>
      </w:pP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sz w:val="26"/>
          <w:szCs w:val="26"/>
          <w:lang w:val="da-DK"/>
        </w:rPr>
        <w:t xml:space="preserve">Đối với doanh nghiệp đảm nhiệm cả hai khâu thu gom, vận chuyển trung chuyển và chuyên chở cuối cùng thì chỉ tính khối lượng rác theo các phương tiện đến bãi chứa rác cuối cùng. Không tính các chuyến phương tiện thu gom, vận chuyển rác từ các điểm dân cư, các cơ quan,... đến các bãi rác trung chuyển. Khối lượng rác thải doanh nghiệp đã thu gom cũng được phân loại và ghi riêng cho 3 loại là: Rác thải sinh </w:t>
      </w:r>
      <w:r w:rsidRPr="006D1C36">
        <w:rPr>
          <w:rFonts w:ascii="Times New Roman" w:hAnsi="Times New Roman" w:cs="Times New Roman"/>
          <w:spacing w:val="4"/>
          <w:sz w:val="26"/>
          <w:szCs w:val="26"/>
          <w:lang w:val="da-DK"/>
        </w:rPr>
        <w:t>hoạt, rác thải y tế độc hại và rác thải công nghiệp độc hại căn cứ vào khái niệm đã nêu</w:t>
      </w:r>
      <w:r w:rsidRPr="006D1C36">
        <w:rPr>
          <w:rFonts w:ascii="Times New Roman" w:hAnsi="Times New Roman" w:cs="Times New Roman"/>
          <w:sz w:val="26"/>
          <w:szCs w:val="26"/>
          <w:lang w:val="da-DK"/>
        </w:rPr>
        <w:t xml:space="preserve"> trên.</w:t>
      </w:r>
    </w:p>
    <w:p w:rsidR="00280F32" w:rsidRPr="006D1C36" w:rsidRDefault="00280F32" w:rsidP="00280F32">
      <w:pPr>
        <w:pStyle w:val="noidung"/>
        <w:spacing w:before="120" w:after="0" w:line="288" w:lineRule="auto"/>
        <w:ind w:firstLine="720"/>
        <w:rPr>
          <w:rFonts w:ascii="Times New Roman" w:hAnsi="Times New Roman" w:cs="Times New Roman"/>
          <w:i/>
          <w:sz w:val="26"/>
          <w:szCs w:val="26"/>
          <w:lang w:val="da-DK"/>
        </w:rPr>
      </w:pPr>
      <w:r w:rsidRPr="006D1C36">
        <w:rPr>
          <w:rFonts w:ascii="Times New Roman" w:hAnsi="Times New Roman" w:cs="Times New Roman"/>
          <w:i/>
          <w:sz w:val="26"/>
          <w:szCs w:val="26"/>
          <w:lang w:val="da-DK"/>
        </w:rPr>
        <w:t>3. Khối lượng rác thải doanh nghiệp đã xử lý</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Sản xuất phân bón:</w:t>
      </w:r>
      <w:r w:rsidRPr="006D1C36">
        <w:rPr>
          <w:rFonts w:ascii="Times New Roman" w:hAnsi="Times New Roman" w:cs="Times New Roman"/>
          <w:sz w:val="26"/>
          <w:szCs w:val="26"/>
          <w:lang w:val="da-DK"/>
        </w:rPr>
        <w:t xml:space="preserve"> gồm khối lượng rác được dùng làm nguyên liệu cho các nhà máy chế biến rác và khối lượng rác được sử dụng trực tiếp làm phân bón cho sản xuất nông nghiệp.</w:t>
      </w:r>
    </w:p>
    <w:p w:rsidR="00280F32" w:rsidRPr="006D1C36" w:rsidRDefault="00280F32" w:rsidP="00280F32">
      <w:pPr>
        <w:pStyle w:val="NormalWeb"/>
        <w:widowControl w:val="0"/>
        <w:spacing w:before="120" w:beforeAutospacing="0" w:after="0" w:afterAutospacing="0" w:line="288" w:lineRule="auto"/>
        <w:ind w:firstLine="720"/>
        <w:jc w:val="both"/>
        <w:rPr>
          <w:sz w:val="26"/>
          <w:szCs w:val="26"/>
          <w:lang w:val="da-DK"/>
        </w:rPr>
      </w:pPr>
      <w:r w:rsidRPr="006D1C36">
        <w:rPr>
          <w:i/>
          <w:sz w:val="26"/>
          <w:szCs w:val="26"/>
          <w:lang w:val="da-DK"/>
        </w:rPr>
        <w:t>- Chôn lấp:</w:t>
      </w:r>
      <w:r w:rsidRPr="006D1C36">
        <w:rPr>
          <w:sz w:val="26"/>
          <w:szCs w:val="26"/>
          <w:lang w:val="da-DK"/>
        </w:rPr>
        <w:t xml:space="preserve"> là việc xử lý chất thải bằng cách chôn lấp hoặc tiêu huỷ đúng nơi qui định và quy trình kỹ thuật về bảo vệ môi trường.</w:t>
      </w:r>
    </w:p>
    <w:p w:rsidR="00280F32" w:rsidRPr="006D1C36" w:rsidRDefault="00280F32" w:rsidP="00280F32">
      <w:pPr>
        <w:pStyle w:val="NormalWeb"/>
        <w:widowControl w:val="0"/>
        <w:spacing w:before="120" w:beforeAutospacing="0" w:after="0" w:afterAutospacing="0" w:line="288" w:lineRule="auto"/>
        <w:ind w:firstLine="720"/>
        <w:jc w:val="both"/>
        <w:rPr>
          <w:sz w:val="26"/>
          <w:szCs w:val="26"/>
          <w:lang w:val="da-DK"/>
        </w:rPr>
      </w:pPr>
      <w:r w:rsidRPr="006D1C36">
        <w:rPr>
          <w:i/>
          <w:sz w:val="26"/>
          <w:szCs w:val="26"/>
          <w:lang w:val="da-DK"/>
        </w:rPr>
        <w:t>- Đốt:</w:t>
      </w:r>
      <w:r w:rsidRPr="006D1C36">
        <w:rPr>
          <w:sz w:val="26"/>
          <w:szCs w:val="26"/>
          <w:lang w:val="da-DK"/>
        </w:rPr>
        <w:t xml:space="preserve"> là việc xử lý chất thải bằng cách đưa vào lò đốt đúng nơi qui định và quy trình kỹ thuật về bảo vệ môi trường.</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Biện pháp xử lý khác:</w:t>
      </w:r>
      <w:r w:rsidRPr="006D1C36">
        <w:rPr>
          <w:rFonts w:ascii="Times New Roman" w:hAnsi="Times New Roman" w:cs="Times New Roman"/>
          <w:sz w:val="26"/>
          <w:szCs w:val="26"/>
          <w:lang w:val="da-DK"/>
        </w:rPr>
        <w:t xml:space="preserve"> là rác thải được thu gom, vận chuyển ra các bãi chứa rác và được xử lý theo các phương pháp khác như rắc hoá chất, đốt thông thường,...</w:t>
      </w:r>
    </w:p>
    <w:p w:rsidR="00280F32" w:rsidRPr="006D1C36" w:rsidRDefault="00280F32" w:rsidP="00280F32">
      <w:pPr>
        <w:pStyle w:val="noidung"/>
        <w:spacing w:before="120" w:after="0" w:line="288" w:lineRule="auto"/>
        <w:ind w:firstLine="720"/>
        <w:rPr>
          <w:rFonts w:ascii="Times New Roman" w:hAnsi="Times New Roman" w:cs="Times New Roman"/>
          <w:i/>
          <w:sz w:val="26"/>
          <w:szCs w:val="26"/>
          <w:lang w:val="da-DK"/>
        </w:rPr>
      </w:pPr>
      <w:r w:rsidRPr="006D1C36">
        <w:rPr>
          <w:rFonts w:ascii="Times New Roman" w:hAnsi="Times New Roman" w:cs="Times New Roman"/>
          <w:i/>
          <w:sz w:val="26"/>
          <w:szCs w:val="26"/>
          <w:lang w:val="da-DK"/>
        </w:rPr>
        <w:t>4. Phương tiện thu gom rác thải của doanh nghiệp</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sz w:val="26"/>
          <w:szCs w:val="26"/>
          <w:lang w:val="da-DK"/>
        </w:rPr>
        <w:t>Ghi 4 loại phương tiện thu gom rác thải chủ yếu của doanh nghiệp có đến thời điểm 31/12/2016, gồm: xe thu gom rác tự động, xe ben đổ rác, xe ép rác, xe đẩy tay, phương tiện khác (bao gồm máy xúc, máy ủi rác,...). Không tính các phương tiện vận chuyển mà doanh nghiệp thuê của các đơn vị khác.</w:t>
      </w:r>
    </w:p>
    <w:p w:rsidR="00280F32" w:rsidRPr="006D1C36" w:rsidRDefault="00280F32" w:rsidP="00280F32">
      <w:pPr>
        <w:pStyle w:val="noidung"/>
        <w:spacing w:before="120" w:after="0" w:line="288" w:lineRule="auto"/>
        <w:ind w:firstLine="720"/>
        <w:rPr>
          <w:rFonts w:ascii="Times New Roman" w:hAnsi="Times New Roman" w:cs="Times New Roman"/>
          <w:i/>
          <w:sz w:val="26"/>
          <w:szCs w:val="26"/>
          <w:lang w:val="da-DK"/>
        </w:rPr>
      </w:pPr>
      <w:r w:rsidRPr="006D1C36">
        <w:rPr>
          <w:rFonts w:ascii="Times New Roman" w:hAnsi="Times New Roman" w:cs="Times New Roman"/>
          <w:i/>
          <w:sz w:val="26"/>
          <w:szCs w:val="26"/>
          <w:lang w:val="da-DK"/>
        </w:rPr>
        <w:t>5. Cơ sở xử lý rác thải của doanh nghiệp</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Bãi chứa rác:</w:t>
      </w:r>
      <w:r w:rsidRPr="006D1C36">
        <w:rPr>
          <w:rFonts w:ascii="Times New Roman" w:hAnsi="Times New Roman" w:cs="Times New Roman"/>
          <w:sz w:val="26"/>
          <w:szCs w:val="26"/>
          <w:lang w:val="da-DK"/>
        </w:rPr>
        <w:t xml:space="preserve"> gồm các bãi chứa rác cuối cùng do doanh nghiệp quản lý được chính quyền địa phương quy định để chứa rác, chôn, phân loại và xử lý rác.</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Diện tích bãi chứa rác:</w:t>
      </w:r>
      <w:r w:rsidRPr="006D1C36">
        <w:rPr>
          <w:rFonts w:ascii="Times New Roman" w:hAnsi="Times New Roman" w:cs="Times New Roman"/>
          <w:sz w:val="26"/>
          <w:szCs w:val="26"/>
          <w:lang w:val="da-DK"/>
        </w:rPr>
        <w:t xml:space="preserve"> là tổng diện tích tất cả các bãi chứa rác hiện có do doanh nghiệp đang quản lý.</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Cơ sở xử lý rác thải:</w:t>
      </w:r>
      <w:r w:rsidRPr="006D1C36">
        <w:rPr>
          <w:rFonts w:ascii="Times New Roman" w:hAnsi="Times New Roman" w:cs="Times New Roman"/>
          <w:sz w:val="26"/>
          <w:szCs w:val="26"/>
          <w:lang w:val="da-DK"/>
        </w:rPr>
        <w:t xml:space="preserve"> gồm các cơ sở xử lý rác thải do doanh nghiệp quản lý theo phương pháp công nghiệp qui trình kỹ thuật gồm phân loại, xử lý, chế biến, tái chế, tiêu huỷ,...</w:t>
      </w:r>
    </w:p>
    <w:p w:rsidR="00280F32" w:rsidRPr="006D1C36" w:rsidRDefault="00280F32" w:rsidP="00280F32">
      <w:pPr>
        <w:pStyle w:val="noidung"/>
        <w:spacing w:before="120" w:after="0" w:line="288" w:lineRule="auto"/>
        <w:ind w:firstLine="720"/>
        <w:rPr>
          <w:rFonts w:ascii="Times New Roman" w:hAnsi="Times New Roman" w:cs="Times New Roman"/>
          <w:sz w:val="26"/>
          <w:szCs w:val="26"/>
          <w:lang w:val="da-DK"/>
        </w:rPr>
      </w:pPr>
      <w:r w:rsidRPr="006D1C36">
        <w:rPr>
          <w:rFonts w:ascii="Times New Roman" w:hAnsi="Times New Roman" w:cs="Times New Roman"/>
          <w:i/>
          <w:sz w:val="26"/>
          <w:szCs w:val="26"/>
          <w:lang w:val="da-DK"/>
        </w:rPr>
        <w:t>- Cơ sở xử lý nước thải bãi rác:</w:t>
      </w:r>
      <w:r w:rsidRPr="006D1C36">
        <w:rPr>
          <w:rFonts w:ascii="Times New Roman" w:hAnsi="Times New Roman" w:cs="Times New Roman"/>
          <w:sz w:val="26"/>
          <w:szCs w:val="26"/>
          <w:lang w:val="da-DK"/>
        </w:rPr>
        <w:t xml:space="preserve"> gồm các cơ sở xử lý nước thải bãi rác do doanh nghiệp quản lý. Ghi theo công suất thiết kế và khối lượng nước thải mà cơ sở thực tế đã xử lý bình quân 1 ngày và khối lượng nước thải của bãi rác do cơ sở đã xử lý trong năm báo cáo.</w:t>
      </w:r>
    </w:p>
    <w:p w:rsidR="00280F32" w:rsidRPr="006D1C36" w:rsidRDefault="00280F32" w:rsidP="00280F32">
      <w:pPr>
        <w:widowControl w:val="0"/>
        <w:tabs>
          <w:tab w:val="left" w:pos="993"/>
        </w:tabs>
        <w:spacing w:before="120"/>
        <w:jc w:val="both"/>
        <w:outlineLvl w:val="1"/>
        <w:rPr>
          <w:b/>
          <w:bCs/>
          <w:sz w:val="26"/>
          <w:szCs w:val="26"/>
          <w:lang w:val="da-DK"/>
        </w:rPr>
      </w:pPr>
    </w:p>
    <w:p w:rsidR="00280F32" w:rsidRPr="006D1C36" w:rsidRDefault="00280F32" w:rsidP="00280F32">
      <w:pPr>
        <w:rPr>
          <w:b/>
          <w:bCs/>
          <w:sz w:val="26"/>
          <w:szCs w:val="26"/>
          <w:lang w:val="da-DK"/>
        </w:rPr>
      </w:pPr>
      <w:r w:rsidRPr="006D1C36">
        <w:rPr>
          <w:b/>
          <w:bCs/>
          <w:sz w:val="26"/>
          <w:szCs w:val="26"/>
          <w:lang w:val="da-DK"/>
        </w:rPr>
        <w:lastRenderedPageBreak/>
        <w:br w:type="page"/>
      </w:r>
    </w:p>
    <w:p w:rsidR="00280F32" w:rsidRPr="006D1C36" w:rsidRDefault="00280F32" w:rsidP="00280F32">
      <w:pPr>
        <w:pStyle w:val="Phieu"/>
        <w:spacing w:before="120" w:line="276" w:lineRule="auto"/>
        <w:outlineLvl w:val="0"/>
        <w:rPr>
          <w:rFonts w:ascii="Times New Roman" w:hAnsi="Times New Roman" w:cs="Times New Roman"/>
          <w:bCs/>
          <w:sz w:val="26"/>
          <w:szCs w:val="26"/>
          <w:lang w:val="pt-BR"/>
        </w:rPr>
      </w:pPr>
      <w:r w:rsidRPr="006D1C36">
        <w:rPr>
          <w:rFonts w:ascii="Times New Roman" w:hAnsi="Times New Roman" w:cs="Times New Roman"/>
          <w:bCs/>
          <w:sz w:val="26"/>
          <w:szCs w:val="26"/>
          <w:lang w:val="pt-BR"/>
        </w:rPr>
        <w:lastRenderedPageBreak/>
        <w:t>Phiếu 1Am/TĐTKT-KH</w:t>
      </w:r>
    </w:p>
    <w:p w:rsidR="00280F32" w:rsidRPr="006D1C36" w:rsidRDefault="00280F32" w:rsidP="00280F32">
      <w:pPr>
        <w:widowControl w:val="0"/>
        <w:autoSpaceDE w:val="0"/>
        <w:autoSpaceDN w:val="0"/>
        <w:adjustRightInd w:val="0"/>
        <w:spacing w:before="120"/>
        <w:jc w:val="center"/>
        <w:textAlignment w:val="center"/>
        <w:rPr>
          <w:rFonts w:ascii="Times New Roman Bold" w:hAnsi="Times New Roman Bold"/>
          <w:b/>
          <w:bCs/>
          <w:spacing w:val="-6"/>
          <w:sz w:val="26"/>
          <w:szCs w:val="26"/>
          <w:lang w:val="da-DK"/>
        </w:rPr>
      </w:pPr>
      <w:r w:rsidRPr="006D1C36">
        <w:rPr>
          <w:rFonts w:ascii="Times New Roman Bold" w:hAnsi="Times New Roman Bold"/>
          <w:b/>
          <w:bCs/>
          <w:spacing w:val="-6"/>
          <w:sz w:val="26"/>
          <w:szCs w:val="26"/>
          <w:lang w:val="pt-BR"/>
        </w:rPr>
        <w:t xml:space="preserve">PHIẾU THU THẬP THÔNG TIN VỀ SỬ DỤNG </w:t>
      </w:r>
      <w:r w:rsidRPr="006D1C36">
        <w:rPr>
          <w:rFonts w:ascii="Times New Roman Bold" w:hAnsi="Times New Roman Bold"/>
          <w:b/>
          <w:bCs/>
          <w:spacing w:val="-6"/>
          <w:sz w:val="26"/>
          <w:szCs w:val="26"/>
          <w:lang w:val="pt-BR"/>
        </w:rPr>
        <w:br/>
        <w:t xml:space="preserve">CÔNG NGHỆ </w:t>
      </w:r>
      <w:r w:rsidRPr="006D1C36">
        <w:rPr>
          <w:rFonts w:ascii="Times New Roman Bold" w:hAnsi="Times New Roman Bold"/>
          <w:b/>
          <w:bCs/>
          <w:spacing w:val="-6"/>
          <w:sz w:val="26"/>
          <w:szCs w:val="26"/>
          <w:lang w:val="da-DK"/>
        </w:rPr>
        <w:t>TRONG SẢN XUẤT</w:t>
      </w:r>
    </w:p>
    <w:p w:rsidR="00280F32" w:rsidRPr="006D1C36" w:rsidRDefault="00280F32" w:rsidP="00280F32">
      <w:pPr>
        <w:rPr>
          <w:lang w:val="pt-BR"/>
        </w:rPr>
      </w:pP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sz w:val="26"/>
          <w:szCs w:val="26"/>
          <w:lang w:val="pt-BR"/>
        </w:rPr>
        <w:t>Tên doanh nghiệp: ghi đầy đủ tên doanh nghiệp như đã ghi trong phiếu 1A/TĐTKT-DN (viết bằng chữ in hoa, có dấu, không viết tắt).</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sz w:val="26"/>
          <w:szCs w:val="26"/>
          <w:lang w:val="pt-BR"/>
        </w:rPr>
        <w:t>Địa chỉ (Tỉnh/TP): ghi tên tỉnh, TP nơi đặt trụ sở văn phòng chủ quản của Doanh nghiệp. Điều tra viên ghi mã tỉnh, TP (gồm 02 chữ số) theo danh mục quy định như đã ghi trong phiếu 1A/TĐTKT-DN.</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z w:val="26"/>
          <w:szCs w:val="26"/>
          <w:lang w:val="pt-BR"/>
        </w:rPr>
        <w:t>Mục A</w:t>
      </w:r>
      <w:r w:rsidRPr="006D1C36">
        <w:rPr>
          <w:sz w:val="26"/>
          <w:szCs w:val="26"/>
          <w:lang w:val="pt-BR"/>
        </w:rPr>
        <w:t xml:space="preserve">: </w:t>
      </w:r>
      <w:r w:rsidRPr="006D1C36">
        <w:rPr>
          <w:b/>
          <w:bCs/>
          <w:sz w:val="26"/>
          <w:szCs w:val="26"/>
          <w:lang w:val="pt-BR"/>
        </w:rPr>
        <w:t>Tình hình sử dụng công nghệ/máy móc, thiết bị sản xuất, công nghệ thông tin và truyền thông của doanh nghiệp</w:t>
      </w:r>
    </w:p>
    <w:p w:rsidR="00280F32" w:rsidRPr="006D1C36" w:rsidRDefault="00280F32" w:rsidP="00280F32">
      <w:pPr>
        <w:widowControl w:val="0"/>
        <w:autoSpaceDE w:val="0"/>
        <w:autoSpaceDN w:val="0"/>
        <w:adjustRightInd w:val="0"/>
        <w:spacing w:before="120" w:line="276" w:lineRule="auto"/>
        <w:ind w:firstLine="720"/>
        <w:jc w:val="both"/>
        <w:textAlignment w:val="center"/>
        <w:rPr>
          <w:b/>
          <w:bCs/>
          <w:i/>
          <w:iCs/>
          <w:sz w:val="26"/>
          <w:szCs w:val="26"/>
          <w:lang w:val="pt-BR"/>
        </w:rPr>
      </w:pPr>
      <w:r w:rsidRPr="006D1C36">
        <w:rPr>
          <w:b/>
          <w:bCs/>
          <w:i/>
          <w:iCs/>
          <w:sz w:val="26"/>
          <w:szCs w:val="26"/>
          <w:lang w:val="pt-BR"/>
        </w:rPr>
        <w:t>1.1. Kể tên 2 công nghệ hoặc máy móc, thiết bị sản xuất hiện đang được sử dụng nhiều nhất trong doanh nghiệp</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i/>
          <w:iCs/>
          <w:sz w:val="26"/>
          <w:szCs w:val="26"/>
          <w:lang w:val="pt-BR"/>
        </w:rPr>
        <w:t>Ví dụ</w:t>
      </w:r>
      <w:r w:rsidRPr="006D1C36">
        <w:rPr>
          <w:sz w:val="26"/>
          <w:szCs w:val="26"/>
          <w:lang w:val="pt-BR"/>
        </w:rPr>
        <w:t>: Trong một doanh nghiệp có nhiều loại công nghệ hoặc máy móc, thiết bị sử dụng cho quá trình sản xuất như: Công nghệ dệt vải (</w:t>
      </w:r>
      <w:r w:rsidRPr="006D1C36">
        <w:rPr>
          <w:i/>
          <w:iCs/>
          <w:sz w:val="26"/>
          <w:szCs w:val="26"/>
          <w:lang w:val="pt-BR"/>
        </w:rPr>
        <w:t>đối với doanh nghiệp sản xuất vả</w:t>
      </w:r>
      <w:r w:rsidRPr="006D1C36">
        <w:rPr>
          <w:sz w:val="26"/>
          <w:szCs w:val="26"/>
          <w:lang w:val="pt-BR"/>
        </w:rPr>
        <w:t>i); công nghệ sản xuất xi măng lò đứng hoặc quay (</w:t>
      </w:r>
      <w:r w:rsidRPr="006D1C36">
        <w:rPr>
          <w:i/>
          <w:iCs/>
          <w:sz w:val="26"/>
          <w:szCs w:val="26"/>
          <w:lang w:val="pt-BR"/>
        </w:rPr>
        <w:t>đối với doanh nghiệp sản xuất xi măng</w:t>
      </w:r>
      <w:r w:rsidRPr="006D1C36">
        <w:rPr>
          <w:sz w:val="26"/>
          <w:szCs w:val="26"/>
          <w:lang w:val="pt-BR"/>
        </w:rPr>
        <w:t>); công nghệ SX Bia (</w:t>
      </w:r>
      <w:r w:rsidRPr="006D1C36">
        <w:rPr>
          <w:i/>
          <w:iCs/>
          <w:sz w:val="26"/>
          <w:szCs w:val="26"/>
          <w:lang w:val="pt-BR"/>
        </w:rPr>
        <w:t>đối với doanh nghiệp SX chế biến thực phẩm đồ uống</w:t>
      </w:r>
      <w:r w:rsidRPr="006D1C36">
        <w:rPr>
          <w:sz w:val="26"/>
          <w:szCs w:val="26"/>
          <w:lang w:val="pt-BR"/>
        </w:rPr>
        <w:t xml:space="preserve">)... Doanh nghiệp chọn 2 loại </w:t>
      </w:r>
      <w:r w:rsidRPr="006D1C36">
        <w:rPr>
          <w:sz w:val="26"/>
          <w:szCs w:val="26"/>
          <w:lang w:val="vi-VN"/>
        </w:rPr>
        <w:t>m</w:t>
      </w:r>
      <w:r w:rsidRPr="006D1C36">
        <w:rPr>
          <w:sz w:val="26"/>
          <w:szCs w:val="26"/>
          <w:lang w:val="pt-BR"/>
        </w:rPr>
        <w:t>áy móc, thiết bị hoặc dây chuyền SX, loại công nghệ quan trọng được sử dụng nhiều nhất, quyết định đến kết quả SX-KD của doanh nghiệp để ghi vào mục này.</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sz w:val="26"/>
          <w:szCs w:val="26"/>
          <w:lang w:val="pt-BR"/>
        </w:rPr>
        <w:t>- Trường hợp doanh nghiệp có nhiều công nghệ/MMTB cùng loại nhưng được mua nhiều lần khác nhau thì chọn công nghệ/MMTB được mua lần cuối cùng.</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i/>
          <w:iCs/>
          <w:sz w:val="26"/>
          <w:szCs w:val="26"/>
          <w:lang w:val="pt-BR"/>
        </w:rPr>
        <w:t>Ví dụ</w:t>
      </w:r>
      <w:r w:rsidRPr="006D1C36">
        <w:rPr>
          <w:sz w:val="26"/>
          <w:szCs w:val="26"/>
          <w:lang w:val="pt-BR"/>
        </w:rPr>
        <w:t>: Doanh nghiệp Dệt may có chọn máy dệt là quan trọng nhất, nhưng hiện doanh nghiệp đang có 5 máy dệt cùng loại được mua ở 3 năm khác nhau, 2 máy cuối cùng được mua năm 2016, thì chọn 1 máy dệt doanh nghiệp mua năm gần nhất 2016 cho phần “</w:t>
      </w:r>
      <w:r w:rsidRPr="006D1C36">
        <w:rPr>
          <w:i/>
          <w:iCs/>
          <w:sz w:val="26"/>
          <w:szCs w:val="26"/>
          <w:lang w:val="pt-BR"/>
        </w:rPr>
        <w:t>công nghệ hoặc máy móc, thiết bị sản xuất thứ nhất</w:t>
      </w:r>
      <w:r w:rsidRPr="006D1C36">
        <w:rPr>
          <w:sz w:val="26"/>
          <w:szCs w:val="26"/>
          <w:lang w:val="pt-BR"/>
        </w:rPr>
        <w:t>”.</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z w:val="26"/>
          <w:szCs w:val="26"/>
          <w:lang w:val="pt-BR"/>
        </w:rPr>
        <w:t>1.2. Nước sản xuất</w:t>
      </w:r>
      <w:r w:rsidRPr="006D1C36">
        <w:rPr>
          <w:b/>
          <w:i/>
          <w:sz w:val="26"/>
          <w:szCs w:val="26"/>
          <w:lang w:val="pt-BR"/>
        </w:rPr>
        <w:t>:</w:t>
      </w:r>
      <w:r w:rsidRPr="006D1C36">
        <w:rPr>
          <w:sz w:val="26"/>
          <w:szCs w:val="26"/>
          <w:lang w:val="pt-BR"/>
        </w:rPr>
        <w:t xml:space="preserve"> ghi tên nước SX cho mỗi loại công nghệ/MMTB đã ghi ở mục 1.1, nếu công nghệ/MMTB của doanh nghiệp do nhiều nước SX, doanh nghiệp ghi tên nước SX chủ yếu nhất; điều tra viên ghi mã nước theo danh mục qui định.</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pacing w:val="-4"/>
          <w:sz w:val="26"/>
          <w:szCs w:val="26"/>
          <w:lang w:val="pt-BR"/>
        </w:rPr>
        <w:t>1.3. Năm sản xuất</w:t>
      </w:r>
      <w:r w:rsidRPr="006D1C36">
        <w:rPr>
          <w:b/>
          <w:i/>
          <w:spacing w:val="-4"/>
          <w:sz w:val="26"/>
          <w:szCs w:val="26"/>
          <w:lang w:val="pt-BR"/>
        </w:rPr>
        <w:t>:</w:t>
      </w:r>
      <w:r w:rsidRPr="006D1C36">
        <w:rPr>
          <w:spacing w:val="-4"/>
          <w:sz w:val="26"/>
          <w:szCs w:val="26"/>
          <w:lang w:val="pt-BR"/>
        </w:rPr>
        <w:t xml:space="preserve"> thông tin lấy từ trong hồ sơ công nghệ/MMTB, nhãn</w:t>
      </w:r>
      <w:r w:rsidRPr="006D1C36">
        <w:rPr>
          <w:sz w:val="26"/>
          <w:szCs w:val="26"/>
          <w:lang w:val="pt-BR"/>
        </w:rPr>
        <w:t xml:space="preserve"> hiệu...</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1.4. Loại công nghệ hoặc MMTB sản xuất</w:t>
      </w:r>
      <w:r w:rsidRPr="006D1C36">
        <w:rPr>
          <w:b/>
          <w:i/>
          <w:iCs/>
          <w:sz w:val="26"/>
          <w:szCs w:val="26"/>
          <w:lang w:val="pt-BR"/>
        </w:rPr>
        <w:t>:</w:t>
      </w:r>
      <w:r w:rsidRPr="006D1C36">
        <w:rPr>
          <w:b/>
          <w:sz w:val="26"/>
          <w:szCs w:val="26"/>
          <w:lang w:val="pt-BR"/>
        </w:rPr>
        <w:t xml:space="preserve"> </w:t>
      </w:r>
      <w:r w:rsidRPr="006D1C36">
        <w:rPr>
          <w:sz w:val="26"/>
          <w:szCs w:val="26"/>
          <w:lang w:val="pt-BR"/>
        </w:rPr>
        <w:t>khoanh tròn 1 chữ số phù hợp nhất trong 5 mã (</w:t>
      </w:r>
      <w:r w:rsidRPr="006D1C36">
        <w:rPr>
          <w:i/>
          <w:iCs/>
          <w:sz w:val="26"/>
          <w:szCs w:val="26"/>
          <w:lang w:val="pt-BR"/>
        </w:rPr>
        <w:t>từ 1¸5</w:t>
      </w:r>
      <w:r w:rsidRPr="006D1C36">
        <w:rPr>
          <w:sz w:val="26"/>
          <w:szCs w:val="26"/>
          <w:lang w:val="pt-BR"/>
        </w:rPr>
        <w:t>) theo mức độ hiện đại đã được liệt kê. Nếu công nghệ/MMTB thuộc nhiều mức độ hiện đại khác nhau thì lựa chọn mức độ phổ biến nhất.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Ví dụ</w:t>
      </w:r>
      <w:r w:rsidRPr="006D1C36">
        <w:rPr>
          <w:sz w:val="26"/>
          <w:szCs w:val="26"/>
          <w:lang w:val="pt-BR"/>
        </w:rPr>
        <w:t>: MMTB kết hợp vừa do người điều khiển, vừa do máy tính điều khiển, nhưng chủ yếu do người điều khiển thì khoanh tròn mã số 3.</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1.5. Năm bắt đầu sử dụng</w:t>
      </w:r>
      <w:r w:rsidRPr="006D1C36">
        <w:rPr>
          <w:b/>
          <w:i/>
          <w:sz w:val="26"/>
          <w:szCs w:val="26"/>
          <w:lang w:val="pt-BR"/>
        </w:rPr>
        <w:t>:</w:t>
      </w:r>
      <w:r w:rsidRPr="006D1C36">
        <w:rPr>
          <w:sz w:val="26"/>
          <w:szCs w:val="26"/>
          <w:lang w:val="pt-BR"/>
        </w:rPr>
        <w:t xml:space="preserve"> ghi năm chính thức doanh nghiệp đưa công nghệ/ MMTB vào sản xuất; không tính năm doanh nghiệp thực tế mua nhưng bảo quản trong kho, chưa đưa vào sản xuất.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1.6. Tổng chi phí mua công nghệ hoặc MMTB cộng dồn tính đến 31/12/2016</w:t>
      </w:r>
      <w:r w:rsidRPr="006D1C36">
        <w:rPr>
          <w:b/>
          <w:i/>
          <w:sz w:val="26"/>
          <w:szCs w:val="26"/>
          <w:lang w:val="pt-BR"/>
        </w:rPr>
        <w:t>:</w:t>
      </w:r>
      <w:r w:rsidRPr="006D1C36">
        <w:rPr>
          <w:sz w:val="26"/>
          <w:szCs w:val="26"/>
          <w:lang w:val="pt-BR"/>
        </w:rPr>
        <w:t xml:space="preserve"> ghi toàn bộ chi phí ban đầu khi mua công nghệ/MMTB, gồm: Giá mua cộng chi phí vận chuyển, thuế, chi phí lắp đặt, chạy thử (</w:t>
      </w:r>
      <w:r w:rsidRPr="006D1C36">
        <w:rPr>
          <w:i/>
          <w:iCs/>
          <w:sz w:val="26"/>
          <w:szCs w:val="26"/>
          <w:lang w:val="pt-BR"/>
        </w:rPr>
        <w:t>không tính các chi phí sửa chữa lớn, trung đại tu, nâng cấp</w:t>
      </w:r>
      <w:r w:rsidRPr="006D1C36">
        <w:rPr>
          <w:sz w:val="26"/>
          <w:szCs w:val="26"/>
          <w:lang w:val="pt-BR"/>
        </w:rPr>
        <w:t xml:space="preserve">). </w:t>
      </w:r>
      <w:r w:rsidRPr="006D1C36">
        <w:rPr>
          <w:sz w:val="26"/>
          <w:szCs w:val="26"/>
          <w:lang w:val="pt-BR"/>
        </w:rPr>
        <w:lastRenderedPageBreak/>
        <w:t>Trường hợp doanh nghiệp đi thuê công nghệ/MMTB thì doanh nghiệp ước tính giá trị của công nghệ/MMTB vào thời điểm bắt đầu thuê.</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1.6.1</w:t>
      </w:r>
      <w:r w:rsidRPr="006D1C36">
        <w:rPr>
          <w:sz w:val="26"/>
          <w:szCs w:val="26"/>
          <w:lang w:val="vi-VN"/>
        </w:rPr>
        <w:t>.</w:t>
      </w:r>
      <w:r w:rsidRPr="006D1C36">
        <w:rPr>
          <w:sz w:val="26"/>
          <w:szCs w:val="26"/>
          <w:lang w:val="pt-BR"/>
        </w:rPr>
        <w:t xml:space="preserve"> Tổng chi phí mua công nghệ hoặc MMTB trong năm 2016: liên quan đến câu 3.1 cột a mã 1 “</w:t>
      </w:r>
      <w:r w:rsidRPr="006D1C36">
        <w:rPr>
          <w:i/>
          <w:iCs/>
          <w:sz w:val="26"/>
          <w:szCs w:val="26"/>
          <w:lang w:val="pt-BR"/>
        </w:rPr>
        <w:t>Mua</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1.7. Số ngày/giờ hoạt động trung bình của MMTB sản xuất</w:t>
      </w:r>
      <w:r w:rsidRPr="006D1C36">
        <w:rPr>
          <w:b/>
          <w:i/>
          <w:sz w:val="26"/>
          <w:szCs w:val="26"/>
          <w:lang w:val="pt-BR"/>
        </w:rPr>
        <w:t>:</w:t>
      </w:r>
      <w:r w:rsidRPr="006D1C36">
        <w:rPr>
          <w:sz w:val="26"/>
          <w:szCs w:val="26"/>
          <w:lang w:val="pt-BR"/>
        </w:rPr>
        <w:t xml:space="preserve"> số ngày hoạt động trung bình trong 1 tuần, số giờ hoạt động trung bình trong 1 ngày của MMTB sản xuất trong năm 2016.</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2.1. Kể tên 2 công nghệ hoặc máy móc, thiết bị thông tin và truyền thông hiện đang được sử dụng nhiều nhất trong doanh nghiệp</w:t>
      </w:r>
      <w:r w:rsidRPr="006D1C36">
        <w:rPr>
          <w:b/>
          <w:i/>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Lựa chọn 2 công nghệ/MMTB thông tin và thuyền thông quan trọng nhất hoặc doanh nghiệp sử dụng nhiều nhất phục vụ cho sản xuất.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Ví dụ</w:t>
      </w:r>
      <w:r w:rsidRPr="006D1C36">
        <w:rPr>
          <w:sz w:val="26"/>
          <w:szCs w:val="26"/>
          <w:lang w:val="pt-BR"/>
        </w:rPr>
        <w:t>: Máy điện thoại cố định, điện thoại di động, máy fax, máy tính cá nhân, Internet,...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Trường hợp doanh nghiệp có nhiều công nghệ/MMTB công nghệ thông tin và truyền thông cùng loại nhưng được mua ở nhiều lần khác nhau thì chọn công nghệ/ MMTB</w:t>
      </w:r>
      <w:r w:rsidRPr="006D1C36">
        <w:rPr>
          <w:b/>
          <w:bCs/>
          <w:i/>
          <w:iCs/>
          <w:sz w:val="26"/>
          <w:szCs w:val="26"/>
          <w:lang w:val="pt-BR"/>
        </w:rPr>
        <w:t xml:space="preserve"> </w:t>
      </w:r>
      <w:r w:rsidRPr="006D1C36">
        <w:rPr>
          <w:sz w:val="26"/>
          <w:szCs w:val="26"/>
          <w:lang w:val="pt-BR"/>
        </w:rPr>
        <w:t>thông tin và truyền thông được mua lần cuối cùng.</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Ví dụ</w:t>
      </w:r>
      <w:r w:rsidRPr="006D1C36">
        <w:rPr>
          <w:sz w:val="26"/>
          <w:szCs w:val="26"/>
          <w:lang w:val="pt-BR"/>
        </w:rPr>
        <w:t>: doanh nghiệp chọn máy tính cá nhân là quan trọng số 1, nhưng hiện doanh nghiệp đang có 9 máy tính cá nhân cùng loại được mua ở 3 năm khác nhau, lần mua máy tính cá nhân cuối cùng được mua năm 2016 gồm 4 máy tính, thì chọn 1 máy tính cá nhân doanh nghiệp mua năm 2016 để ghi vào mục “</w:t>
      </w:r>
      <w:r w:rsidRPr="006D1C36">
        <w:rPr>
          <w:i/>
          <w:iCs/>
          <w:sz w:val="26"/>
          <w:szCs w:val="26"/>
          <w:lang w:val="pt-BR"/>
        </w:rPr>
        <w:t>công nghệ/MMTB công nghệ thông tin và truyền thông quan trọng thứ nhất</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i/>
          <w:iCs/>
          <w:sz w:val="26"/>
          <w:szCs w:val="26"/>
          <w:lang w:val="pt-BR"/>
        </w:rPr>
      </w:pPr>
      <w:r w:rsidRPr="006D1C36">
        <w:rPr>
          <w:b/>
          <w:bCs/>
          <w:i/>
          <w:iCs/>
          <w:sz w:val="26"/>
          <w:szCs w:val="26"/>
          <w:lang w:val="pt-BR"/>
        </w:rPr>
        <w:t>2.2. Nước sản xuất</w:t>
      </w:r>
      <w:r w:rsidRPr="006D1C36">
        <w:rPr>
          <w:sz w:val="26"/>
          <w:szCs w:val="26"/>
          <w:lang w:val="pt-BR"/>
        </w:rPr>
        <w:t>:</w:t>
      </w:r>
      <w:r w:rsidRPr="006D1C36">
        <w:rPr>
          <w:b/>
          <w:bCs/>
          <w:i/>
          <w:iCs/>
          <w:sz w:val="26"/>
          <w:szCs w:val="26"/>
          <w:lang w:val="pt-BR"/>
        </w:rPr>
        <w:t xml:space="preserve"> </w:t>
      </w:r>
      <w:r w:rsidRPr="006D1C36">
        <w:rPr>
          <w:i/>
          <w:iCs/>
          <w:sz w:val="26"/>
          <w:szCs w:val="26"/>
          <w:lang w:val="pt-BR"/>
        </w:rPr>
        <w:t>(tương tự như 1.2)</w:t>
      </w:r>
    </w:p>
    <w:p w:rsidR="00280F32" w:rsidRPr="006D1C36" w:rsidRDefault="00280F32" w:rsidP="00280F32">
      <w:pPr>
        <w:widowControl w:val="0"/>
        <w:autoSpaceDE w:val="0"/>
        <w:autoSpaceDN w:val="0"/>
        <w:adjustRightInd w:val="0"/>
        <w:spacing w:before="120" w:line="288" w:lineRule="auto"/>
        <w:ind w:firstLine="720"/>
        <w:jc w:val="both"/>
        <w:textAlignment w:val="center"/>
        <w:rPr>
          <w:b/>
          <w:bCs/>
          <w:i/>
          <w:iCs/>
          <w:sz w:val="26"/>
          <w:szCs w:val="26"/>
          <w:lang w:val="pt-BR"/>
        </w:rPr>
      </w:pPr>
      <w:r w:rsidRPr="006D1C36">
        <w:rPr>
          <w:b/>
          <w:bCs/>
          <w:i/>
          <w:iCs/>
          <w:sz w:val="26"/>
          <w:szCs w:val="26"/>
          <w:lang w:val="pt-BR"/>
        </w:rPr>
        <w:t>2.3. Năm sản xuất</w:t>
      </w:r>
      <w:r w:rsidRPr="006D1C36">
        <w:rPr>
          <w:sz w:val="26"/>
          <w:szCs w:val="26"/>
          <w:lang w:val="pt-BR"/>
        </w:rPr>
        <w:t>:</w:t>
      </w:r>
      <w:r w:rsidRPr="006D1C36">
        <w:rPr>
          <w:b/>
          <w:bCs/>
          <w:i/>
          <w:iCs/>
          <w:sz w:val="26"/>
          <w:szCs w:val="26"/>
          <w:lang w:val="pt-BR"/>
        </w:rPr>
        <w:t xml:space="preserve"> </w:t>
      </w:r>
      <w:r w:rsidRPr="006D1C36">
        <w:rPr>
          <w:i/>
          <w:iCs/>
          <w:sz w:val="26"/>
          <w:szCs w:val="26"/>
          <w:lang w:val="pt-BR"/>
        </w:rPr>
        <w:t>(tương tự như 1.3)</w:t>
      </w:r>
    </w:p>
    <w:p w:rsidR="00280F32" w:rsidRPr="006D1C36" w:rsidRDefault="00280F32" w:rsidP="00280F32">
      <w:pPr>
        <w:widowControl w:val="0"/>
        <w:autoSpaceDE w:val="0"/>
        <w:autoSpaceDN w:val="0"/>
        <w:adjustRightInd w:val="0"/>
        <w:spacing w:before="120" w:line="288" w:lineRule="auto"/>
        <w:ind w:firstLine="720"/>
        <w:jc w:val="both"/>
        <w:textAlignment w:val="center"/>
        <w:rPr>
          <w:i/>
          <w:iCs/>
          <w:sz w:val="26"/>
          <w:szCs w:val="26"/>
          <w:lang w:val="pt-BR"/>
        </w:rPr>
      </w:pPr>
      <w:r w:rsidRPr="006D1C36">
        <w:rPr>
          <w:b/>
          <w:bCs/>
          <w:i/>
          <w:iCs/>
          <w:sz w:val="26"/>
          <w:szCs w:val="26"/>
          <w:lang w:val="pt-BR"/>
        </w:rPr>
        <w:t>2.4. Loại thiết bị công nghệ</w:t>
      </w:r>
      <w:r w:rsidRPr="006D1C36">
        <w:rPr>
          <w:sz w:val="26"/>
          <w:szCs w:val="26"/>
          <w:lang w:val="pt-BR"/>
        </w:rPr>
        <w:t>:</w:t>
      </w:r>
      <w:r w:rsidRPr="006D1C36">
        <w:rPr>
          <w:b/>
          <w:bCs/>
          <w:i/>
          <w:iCs/>
          <w:sz w:val="26"/>
          <w:szCs w:val="26"/>
          <w:lang w:val="pt-BR"/>
        </w:rPr>
        <w:t xml:space="preserve"> </w:t>
      </w:r>
      <w:r w:rsidRPr="006D1C36">
        <w:rPr>
          <w:i/>
          <w:iCs/>
          <w:sz w:val="26"/>
          <w:szCs w:val="26"/>
          <w:lang w:val="pt-BR"/>
        </w:rPr>
        <w:t>(tương tự như 1.4)</w:t>
      </w:r>
    </w:p>
    <w:p w:rsidR="00280F32" w:rsidRPr="006D1C36" w:rsidRDefault="00280F32" w:rsidP="00280F32">
      <w:pPr>
        <w:widowControl w:val="0"/>
        <w:autoSpaceDE w:val="0"/>
        <w:autoSpaceDN w:val="0"/>
        <w:adjustRightInd w:val="0"/>
        <w:spacing w:before="120" w:line="288" w:lineRule="auto"/>
        <w:ind w:firstLine="720"/>
        <w:jc w:val="both"/>
        <w:textAlignment w:val="center"/>
        <w:rPr>
          <w:i/>
          <w:iCs/>
          <w:sz w:val="26"/>
          <w:szCs w:val="26"/>
          <w:lang w:val="pt-BR"/>
        </w:rPr>
      </w:pPr>
      <w:r w:rsidRPr="006D1C36">
        <w:rPr>
          <w:b/>
          <w:bCs/>
          <w:i/>
          <w:iCs/>
          <w:sz w:val="26"/>
          <w:szCs w:val="26"/>
          <w:lang w:val="pt-BR"/>
        </w:rPr>
        <w:t>2.5. Năm bắt đầu sử dụng</w:t>
      </w:r>
      <w:r w:rsidRPr="006D1C36">
        <w:rPr>
          <w:sz w:val="26"/>
          <w:szCs w:val="26"/>
          <w:lang w:val="pt-BR"/>
        </w:rPr>
        <w:t>:</w:t>
      </w:r>
      <w:r w:rsidRPr="006D1C36">
        <w:rPr>
          <w:b/>
          <w:bCs/>
          <w:i/>
          <w:iCs/>
          <w:sz w:val="26"/>
          <w:szCs w:val="26"/>
          <w:lang w:val="pt-BR"/>
        </w:rPr>
        <w:t xml:space="preserve"> </w:t>
      </w:r>
      <w:r w:rsidRPr="006D1C36">
        <w:rPr>
          <w:i/>
          <w:iCs/>
          <w:sz w:val="26"/>
          <w:szCs w:val="26"/>
          <w:lang w:val="pt-BR"/>
        </w:rPr>
        <w:t>(tương tự như 1.5)</w:t>
      </w:r>
    </w:p>
    <w:p w:rsidR="00280F32" w:rsidRPr="006D1C36" w:rsidRDefault="00280F32" w:rsidP="00280F32">
      <w:pPr>
        <w:widowControl w:val="0"/>
        <w:autoSpaceDE w:val="0"/>
        <w:autoSpaceDN w:val="0"/>
        <w:adjustRightInd w:val="0"/>
        <w:spacing w:before="120" w:line="288" w:lineRule="auto"/>
        <w:ind w:firstLine="720"/>
        <w:jc w:val="both"/>
        <w:textAlignment w:val="center"/>
        <w:rPr>
          <w:i/>
          <w:iCs/>
          <w:sz w:val="26"/>
          <w:szCs w:val="26"/>
          <w:lang w:val="pt-BR"/>
        </w:rPr>
      </w:pPr>
      <w:r w:rsidRPr="006D1C36">
        <w:rPr>
          <w:b/>
          <w:bCs/>
          <w:i/>
          <w:iCs/>
          <w:sz w:val="26"/>
          <w:szCs w:val="26"/>
          <w:lang w:val="pt-BR"/>
        </w:rPr>
        <w:t>2.6. Chi phí mua công nghệ hoặc MMTB lúc đầu</w:t>
      </w:r>
      <w:r w:rsidRPr="006D1C36">
        <w:rPr>
          <w:sz w:val="26"/>
          <w:szCs w:val="26"/>
          <w:lang w:val="pt-BR"/>
        </w:rPr>
        <w:t xml:space="preserve">: </w:t>
      </w:r>
      <w:r w:rsidRPr="006D1C36">
        <w:rPr>
          <w:i/>
          <w:iCs/>
          <w:sz w:val="26"/>
          <w:szCs w:val="26"/>
          <w:lang w:val="pt-BR"/>
        </w:rPr>
        <w:t>(tương tự như 1.6)</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2.6.1. Tổng chi phí mua công nghệ hoặc TT &amp; TT trong năm 2016: liên quan đến câu 3.1 cột b mã 1 “</w:t>
      </w:r>
      <w:r w:rsidRPr="006D1C36">
        <w:rPr>
          <w:i/>
          <w:iCs/>
          <w:sz w:val="26"/>
          <w:szCs w:val="26"/>
          <w:lang w:val="pt-BR"/>
        </w:rPr>
        <w:t>Mua</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b/>
          <w:bCs/>
          <w:i/>
          <w:iCs/>
          <w:sz w:val="26"/>
          <w:szCs w:val="26"/>
          <w:lang w:val="pt-BR"/>
        </w:rPr>
      </w:pPr>
      <w:r w:rsidRPr="006D1C36">
        <w:rPr>
          <w:b/>
          <w:bCs/>
          <w:i/>
          <w:iCs/>
          <w:sz w:val="26"/>
          <w:szCs w:val="26"/>
          <w:lang w:val="pt-BR"/>
        </w:rPr>
        <w:t>3.1. Tỷ lệ % (tính theo giá trị) công nghệ/MMTB doanh nghiệp sử dụng trong năm 2016:</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Theo đánh giá của doanh nghiệp thì tỷ lệ % dựa trên giá trị công nghệ/MMTB doanh nghiệp đang sử dụng hiện nay được cung cấp từ nguồn nào: Doanh nghiệp phải đi mua, doanh nghiệp khác cung cấp (</w:t>
      </w:r>
      <w:r w:rsidRPr="006D1C36">
        <w:rPr>
          <w:i/>
          <w:iCs/>
          <w:sz w:val="26"/>
          <w:szCs w:val="26"/>
          <w:lang w:val="pt-BR"/>
        </w:rPr>
        <w:t>không phải mua</w:t>
      </w:r>
      <w:r w:rsidRPr="006D1C36">
        <w:rPr>
          <w:sz w:val="26"/>
          <w:szCs w:val="26"/>
          <w:lang w:val="pt-BR"/>
        </w:rPr>
        <w:t>), doanh nghiệp tự phát triển,...</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3.1.1.</w:t>
      </w:r>
      <w:r w:rsidRPr="006D1C36">
        <w:rPr>
          <w:sz w:val="26"/>
          <w:szCs w:val="26"/>
          <w:lang w:val="pt-BR"/>
        </w:rPr>
        <w:t xml:space="preserve"> Nếu phần lớn công nghệ/MMTB không do doanh nghiệp tự phát triển (</w:t>
      </w:r>
      <w:r w:rsidRPr="006D1C36">
        <w:rPr>
          <w:i/>
          <w:iCs/>
          <w:sz w:val="26"/>
          <w:szCs w:val="26"/>
          <w:lang w:val="pt-BR"/>
        </w:rPr>
        <w:t>tỷ lệ tự phát triển &lt;50%</w:t>
      </w:r>
      <w:r w:rsidRPr="006D1C36">
        <w:rPr>
          <w:sz w:val="26"/>
          <w:szCs w:val="26"/>
          <w:lang w:val="pt-BR"/>
        </w:rPr>
        <w:t>) thì nhà cung cấp công nghệ/MMTB chủ yếu cho doanh nghiệp? phải khoanh tròn 1 mã trong 6 mã (</w:t>
      </w:r>
      <w:r w:rsidRPr="006D1C36">
        <w:rPr>
          <w:i/>
          <w:iCs/>
          <w:sz w:val="26"/>
          <w:szCs w:val="26"/>
          <w:lang w:val="pt-BR"/>
        </w:rPr>
        <w:t>từ 1¸6</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i/>
          <w:iCs/>
          <w:sz w:val="26"/>
          <w:szCs w:val="26"/>
          <w:lang w:val="pt-BR"/>
        </w:rPr>
        <w:t>Lưu ý</w:t>
      </w:r>
      <w:r w:rsidRPr="006D1C36">
        <w:rPr>
          <w:b/>
          <w:i/>
          <w:sz w:val="26"/>
          <w:szCs w:val="26"/>
          <w:lang w:val="pt-BR"/>
        </w:rPr>
        <w:t>:</w:t>
      </w:r>
      <w:r w:rsidRPr="006D1C36">
        <w:rPr>
          <w:sz w:val="26"/>
          <w:szCs w:val="26"/>
          <w:lang w:val="pt-BR"/>
        </w:rPr>
        <w:t xml:space="preserve"> Nếu tỷ lệ tự phát triển ≥ 50%, chuyển đến 3.2 (</w:t>
      </w:r>
      <w:r w:rsidRPr="006D1C36">
        <w:rPr>
          <w:i/>
          <w:iCs/>
          <w:sz w:val="26"/>
          <w:szCs w:val="26"/>
          <w:lang w:val="pt-BR"/>
        </w:rPr>
        <w:t>không trả lời câu 3.1.2 và 3.1.3</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lastRenderedPageBreak/>
        <w:t>3.1.2.</w:t>
      </w:r>
      <w:r w:rsidRPr="006D1C36">
        <w:rPr>
          <w:sz w:val="26"/>
          <w:szCs w:val="26"/>
          <w:lang w:val="pt-BR"/>
        </w:rPr>
        <w:t xml:space="preserve"> Nếu phần lớn (</w:t>
      </w:r>
      <w:r w:rsidRPr="006D1C36">
        <w:rPr>
          <w:i/>
          <w:iCs/>
          <w:sz w:val="26"/>
          <w:szCs w:val="26"/>
          <w:lang w:val="pt-BR"/>
        </w:rPr>
        <w:t>&gt;50%</w:t>
      </w:r>
      <w:r w:rsidRPr="006D1C36">
        <w:rPr>
          <w:sz w:val="26"/>
          <w:szCs w:val="26"/>
          <w:lang w:val="pt-BR"/>
        </w:rPr>
        <w:t>) công nghệ/MMTB được cung cấp bởi doanh nghiệp nước ngoài ở ngoài Việt Nam (</w:t>
      </w:r>
      <w:r w:rsidRPr="006D1C36">
        <w:rPr>
          <w:i/>
          <w:iCs/>
          <w:sz w:val="26"/>
          <w:szCs w:val="26"/>
          <w:lang w:val="pt-BR"/>
        </w:rPr>
        <w:t>câu trả lời ở mục 3.1.1 là mã 5, 6 hoặc 7</w:t>
      </w:r>
      <w:r w:rsidRPr="006D1C36">
        <w:rPr>
          <w:sz w:val="26"/>
          <w:szCs w:val="26"/>
          <w:lang w:val="pt-BR"/>
        </w:rPr>
        <w:t>) thì trả lời nước và mã nước cung cấp công nghệ/MMTB cho doanh nghiệp.</w:t>
      </w:r>
    </w:p>
    <w:p w:rsidR="00280F32" w:rsidRPr="006D1C36" w:rsidRDefault="00280F32" w:rsidP="00280F32">
      <w:pPr>
        <w:widowControl w:val="0"/>
        <w:autoSpaceDE w:val="0"/>
        <w:autoSpaceDN w:val="0"/>
        <w:adjustRightInd w:val="0"/>
        <w:spacing w:before="120" w:line="300" w:lineRule="auto"/>
        <w:ind w:firstLine="720"/>
        <w:jc w:val="both"/>
        <w:textAlignment w:val="center"/>
        <w:rPr>
          <w:sz w:val="26"/>
          <w:szCs w:val="26"/>
          <w:lang w:val="pt-BR"/>
        </w:rPr>
      </w:pPr>
      <w:r w:rsidRPr="006D1C36">
        <w:rPr>
          <w:i/>
          <w:iCs/>
          <w:sz w:val="26"/>
          <w:szCs w:val="26"/>
          <w:lang w:val="pt-BR"/>
        </w:rPr>
        <w:t>3.1.3.</w:t>
      </w:r>
      <w:r w:rsidRPr="006D1C36">
        <w:rPr>
          <w:sz w:val="26"/>
          <w:szCs w:val="26"/>
          <w:lang w:val="pt-BR"/>
        </w:rPr>
        <w:t xml:space="preserve"> Nếu phần lớn (</w:t>
      </w:r>
      <w:r w:rsidRPr="006D1C36">
        <w:rPr>
          <w:i/>
          <w:iCs/>
          <w:sz w:val="26"/>
          <w:szCs w:val="26"/>
          <w:lang w:val="pt-BR"/>
        </w:rPr>
        <w:t>&gt;50%</w:t>
      </w:r>
      <w:r w:rsidRPr="006D1C36">
        <w:rPr>
          <w:sz w:val="26"/>
          <w:szCs w:val="26"/>
          <w:lang w:val="pt-BR"/>
        </w:rPr>
        <w:t>) công nghệ/MMTB được cung cấp bởi doanh nghiệp ở Việt Nam (</w:t>
      </w:r>
      <w:r w:rsidRPr="006D1C36">
        <w:rPr>
          <w:i/>
          <w:iCs/>
          <w:sz w:val="26"/>
          <w:szCs w:val="26"/>
          <w:lang w:val="pt-BR"/>
        </w:rPr>
        <w:t>câu trả lời ở mục 3.1.1 là mã 1, 2, 3, 4 hoặc 7</w:t>
      </w:r>
      <w:r w:rsidRPr="006D1C36">
        <w:rPr>
          <w:sz w:val="26"/>
          <w:szCs w:val="26"/>
          <w:lang w:val="pt-BR"/>
        </w:rPr>
        <w:t xml:space="preserve">) thì khoanh tròn </w:t>
      </w:r>
      <w:r w:rsidRPr="006D1C36">
        <w:rPr>
          <w:spacing w:val="4"/>
          <w:sz w:val="26"/>
          <w:szCs w:val="26"/>
          <w:lang w:val="pt-BR"/>
        </w:rPr>
        <w:t>một mã trong 5 mã (</w:t>
      </w:r>
      <w:r w:rsidRPr="006D1C36">
        <w:rPr>
          <w:i/>
          <w:iCs/>
          <w:spacing w:val="4"/>
          <w:sz w:val="26"/>
          <w:szCs w:val="26"/>
          <w:lang w:val="pt-BR"/>
        </w:rPr>
        <w:t>từ 1¸5</w:t>
      </w:r>
      <w:r w:rsidRPr="006D1C36">
        <w:rPr>
          <w:spacing w:val="4"/>
          <w:sz w:val="26"/>
          <w:szCs w:val="26"/>
          <w:lang w:val="pt-BR"/>
        </w:rPr>
        <w:t>) loại doanh nghiệp cung cấp công nghệ/MMTB cho doanh</w:t>
      </w:r>
      <w:r w:rsidRPr="006D1C36">
        <w:rPr>
          <w:sz w:val="26"/>
          <w:szCs w:val="26"/>
          <w:lang w:val="pt-BR"/>
        </w:rPr>
        <w:t xml:space="preserve"> nghiệp.</w:t>
      </w:r>
    </w:p>
    <w:p w:rsidR="00280F32" w:rsidRPr="006D1C36" w:rsidRDefault="00280F32" w:rsidP="00280F32">
      <w:pPr>
        <w:widowControl w:val="0"/>
        <w:autoSpaceDE w:val="0"/>
        <w:autoSpaceDN w:val="0"/>
        <w:adjustRightInd w:val="0"/>
        <w:spacing w:before="120" w:line="300" w:lineRule="auto"/>
        <w:ind w:firstLine="720"/>
        <w:jc w:val="both"/>
        <w:textAlignment w:val="center"/>
        <w:rPr>
          <w:sz w:val="26"/>
          <w:szCs w:val="26"/>
          <w:lang w:val="pt-BR"/>
        </w:rPr>
      </w:pPr>
      <w:r w:rsidRPr="006D1C36">
        <w:rPr>
          <w:b/>
          <w:bCs/>
          <w:i/>
          <w:iCs/>
          <w:sz w:val="26"/>
          <w:szCs w:val="26"/>
          <w:lang w:val="pt-BR"/>
        </w:rPr>
        <w:t>3.2.</w:t>
      </w:r>
      <w:r w:rsidRPr="006D1C36">
        <w:rPr>
          <w:sz w:val="26"/>
          <w:szCs w:val="26"/>
          <w:lang w:val="pt-BR"/>
        </w:rPr>
        <w:t xml:space="preserve"> </w:t>
      </w:r>
      <w:r w:rsidRPr="006D1C36">
        <w:rPr>
          <w:b/>
          <w:bCs/>
          <w:i/>
          <w:iCs/>
          <w:sz w:val="26"/>
          <w:szCs w:val="26"/>
          <w:lang w:val="pt-BR"/>
        </w:rPr>
        <w:t>Hoạt động bảo trì, bảo dưỡng công nghệ sản xuất, công nghệ TT và TT của doanh nghiệp</w:t>
      </w:r>
      <w:r w:rsidRPr="006D1C36">
        <w:rPr>
          <w:sz w:val="26"/>
          <w:szCs w:val="26"/>
          <w:lang w:val="pt-BR"/>
        </w:rPr>
        <w:t xml:space="preserve"> được thực hiện bằng cách nào? chọn 1 mã trong 3 mã (</w:t>
      </w:r>
      <w:r w:rsidRPr="006D1C36">
        <w:rPr>
          <w:i/>
          <w:iCs/>
          <w:sz w:val="26"/>
          <w:szCs w:val="26"/>
          <w:lang w:val="pt-BR"/>
        </w:rPr>
        <w:t>từ 1¸3</w:t>
      </w:r>
      <w:r w:rsidRPr="006D1C36">
        <w:rPr>
          <w:sz w:val="26"/>
          <w:szCs w:val="26"/>
          <w:lang w:val="pt-BR"/>
        </w:rPr>
        <w:t xml:space="preserve">): doanh nghiệp tự bảo dưỡng 100%, doanh nghiệp phải thuê ngoài bảo dưỡng 100%; trường hợp vừa thuê ngoài và vừa tự bảo dưỡng thì phải ước tỷ lệ % tự bảo dưỡng, </w:t>
      </w:r>
      <w:r w:rsidRPr="006D1C36">
        <w:rPr>
          <w:sz w:val="26"/>
          <w:szCs w:val="26"/>
          <w:lang w:val="pt-BR"/>
        </w:rPr>
        <w:br/>
        <w:t>% thuê ngoài và cộng lại phải bằng 100%.</w:t>
      </w:r>
    </w:p>
    <w:p w:rsidR="00280F32" w:rsidRPr="006D1C36" w:rsidRDefault="00280F32" w:rsidP="00280F32">
      <w:pPr>
        <w:widowControl w:val="0"/>
        <w:autoSpaceDE w:val="0"/>
        <w:autoSpaceDN w:val="0"/>
        <w:adjustRightInd w:val="0"/>
        <w:spacing w:before="120" w:line="300" w:lineRule="auto"/>
        <w:ind w:firstLine="720"/>
        <w:jc w:val="both"/>
        <w:textAlignment w:val="center"/>
        <w:rPr>
          <w:sz w:val="26"/>
          <w:szCs w:val="26"/>
          <w:lang w:val="pt-BR"/>
        </w:rPr>
      </w:pPr>
      <w:r w:rsidRPr="006D1C36">
        <w:rPr>
          <w:b/>
          <w:bCs/>
          <w:i/>
          <w:iCs/>
          <w:sz w:val="26"/>
          <w:szCs w:val="26"/>
          <w:lang w:val="pt-BR"/>
        </w:rPr>
        <w:t>3.3.</w:t>
      </w:r>
      <w:r w:rsidRPr="006D1C36">
        <w:rPr>
          <w:sz w:val="26"/>
          <w:szCs w:val="26"/>
          <w:lang w:val="pt-BR"/>
        </w:rPr>
        <w:t xml:space="preserve"> </w:t>
      </w:r>
      <w:r w:rsidRPr="006D1C36">
        <w:rPr>
          <w:b/>
          <w:bCs/>
          <w:i/>
          <w:iCs/>
          <w:sz w:val="26"/>
          <w:szCs w:val="26"/>
          <w:lang w:val="pt-BR"/>
        </w:rPr>
        <w:t>Số lao động của doanh nghiệp có thay đổi</w:t>
      </w:r>
      <w:r w:rsidRPr="006D1C36">
        <w:rPr>
          <w:sz w:val="26"/>
          <w:szCs w:val="26"/>
          <w:lang w:val="pt-BR"/>
        </w:rPr>
        <w:t xml:space="preserve"> nhờ việc phát triển và sử dụng công nghệ sản xuất, công nghệ thông tin và truyền thông? khoanh tròn một mã trong 3 mã (</w:t>
      </w:r>
      <w:r w:rsidRPr="006D1C36">
        <w:rPr>
          <w:i/>
          <w:iCs/>
          <w:sz w:val="26"/>
          <w:szCs w:val="26"/>
          <w:lang w:val="pt-BR"/>
        </w:rPr>
        <w:t>từ 1¸3</w:t>
      </w:r>
      <w:r w:rsidRPr="006D1C36">
        <w:rPr>
          <w:sz w:val="26"/>
          <w:szCs w:val="26"/>
          <w:lang w:val="pt-BR"/>
        </w:rPr>
        <w:t>).</w:t>
      </w:r>
    </w:p>
    <w:p w:rsidR="00280F32" w:rsidRPr="006D1C36" w:rsidRDefault="00280F32" w:rsidP="00280F32">
      <w:pPr>
        <w:widowControl w:val="0"/>
        <w:autoSpaceDE w:val="0"/>
        <w:autoSpaceDN w:val="0"/>
        <w:adjustRightInd w:val="0"/>
        <w:spacing w:before="120" w:line="300" w:lineRule="auto"/>
        <w:ind w:firstLine="720"/>
        <w:jc w:val="both"/>
        <w:textAlignment w:val="center"/>
        <w:rPr>
          <w:sz w:val="26"/>
          <w:szCs w:val="26"/>
          <w:lang w:val="pt-BR"/>
        </w:rPr>
      </w:pPr>
      <w:r w:rsidRPr="006D1C36">
        <w:rPr>
          <w:b/>
          <w:bCs/>
          <w:i/>
          <w:iCs/>
          <w:sz w:val="26"/>
          <w:szCs w:val="26"/>
          <w:lang w:val="pt-BR"/>
        </w:rPr>
        <w:t>3.4.</w:t>
      </w:r>
      <w:r w:rsidRPr="006D1C36">
        <w:rPr>
          <w:sz w:val="26"/>
          <w:szCs w:val="26"/>
          <w:lang w:val="pt-BR"/>
        </w:rPr>
        <w:t xml:space="preserve"> </w:t>
      </w:r>
      <w:r w:rsidRPr="006D1C36">
        <w:rPr>
          <w:b/>
          <w:bCs/>
          <w:i/>
          <w:iCs/>
          <w:sz w:val="26"/>
          <w:szCs w:val="26"/>
          <w:lang w:val="pt-BR"/>
        </w:rPr>
        <w:t>Trong doanh nghiệp, ai là người chịu trách nhiệm chính</w:t>
      </w:r>
      <w:r w:rsidRPr="006D1C36">
        <w:rPr>
          <w:sz w:val="26"/>
          <w:szCs w:val="26"/>
          <w:lang w:val="pt-BR"/>
        </w:rPr>
        <w:t xml:space="preserve"> trong việc vận hành, bảo trì, bảo dưỡng công nghệ? khoanh tròn một mã trong 3 mã (</w:t>
      </w:r>
      <w:r w:rsidRPr="006D1C36">
        <w:rPr>
          <w:i/>
          <w:iCs/>
          <w:sz w:val="26"/>
          <w:szCs w:val="26"/>
          <w:lang w:val="pt-BR"/>
        </w:rPr>
        <w:t>từ 1¸3</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b/>
          <w:bCs/>
          <w:sz w:val="26"/>
          <w:szCs w:val="26"/>
          <w:lang w:val="pt-BR"/>
        </w:rPr>
      </w:pPr>
      <w:r w:rsidRPr="006D1C36">
        <w:rPr>
          <w:b/>
          <w:bCs/>
          <w:i/>
          <w:iCs/>
          <w:sz w:val="26"/>
          <w:szCs w:val="26"/>
          <w:lang w:val="pt-BR"/>
        </w:rPr>
        <w:t>Mục B</w:t>
      </w:r>
      <w:r w:rsidRPr="006D1C36">
        <w:rPr>
          <w:b/>
          <w:bCs/>
          <w:sz w:val="26"/>
          <w:szCs w:val="26"/>
          <w:lang w:val="pt-BR"/>
        </w:rPr>
        <w:t>: Cơ cấu đầu vào và quan hệ với nhà cung cấp</w:t>
      </w:r>
    </w:p>
    <w:p w:rsidR="00280F32" w:rsidRPr="006D1C36" w:rsidRDefault="00280F32" w:rsidP="00280F32">
      <w:pPr>
        <w:widowControl w:val="0"/>
        <w:autoSpaceDE w:val="0"/>
        <w:autoSpaceDN w:val="0"/>
        <w:adjustRightInd w:val="0"/>
        <w:spacing w:before="120" w:line="288" w:lineRule="auto"/>
        <w:ind w:firstLine="720"/>
        <w:jc w:val="both"/>
        <w:textAlignment w:val="center"/>
        <w:rPr>
          <w:b/>
          <w:bCs/>
          <w:i/>
          <w:iCs/>
          <w:sz w:val="26"/>
          <w:szCs w:val="26"/>
          <w:lang w:val="pt-BR"/>
        </w:rPr>
      </w:pPr>
      <w:r w:rsidRPr="006D1C36">
        <w:rPr>
          <w:b/>
          <w:bCs/>
          <w:i/>
          <w:iCs/>
          <w:sz w:val="26"/>
          <w:szCs w:val="26"/>
          <w:lang w:val="pt-BR"/>
        </w:rPr>
        <w:t>4.1 a. Doanh nghiệp mua nguyên, vật liệu thô sử dụng cho sản xuất (%):</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Nguyên vật liệu thô là nguyên, vật liệu chưa qua chế biến, có nguồn gốc từ thiên nhiên như: Quặng sắt dùng cho các nhà máy luyện sắt, thép; mía dùng cho các nhà máy sản xuất đường, gỗ khai thác dùng cho các nhà máy chế biến các sản phẩm từ gỗ, Lúa dùng cho các nhà máy xay xát...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Cộng mã 1 đến mã 5 bằng 100%.</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4.1 b. Khi chọn mã 4 hoặc 5 trong câu 4.1a</w:t>
      </w:r>
      <w:r w:rsidRPr="006D1C36">
        <w:rPr>
          <w:b/>
          <w:i/>
          <w:sz w:val="26"/>
          <w:szCs w:val="26"/>
          <w:lang w:val="pt-BR"/>
        </w:rPr>
        <w:t>:</w:t>
      </w:r>
      <w:r w:rsidRPr="006D1C36">
        <w:rPr>
          <w:sz w:val="26"/>
          <w:szCs w:val="26"/>
          <w:lang w:val="pt-BR"/>
        </w:rPr>
        <w:t xml:space="preserve"> kể tên nước, mã nước, tỷ lệ %, năm mà doanh nghiệp mua nguyên, vật liệu thô quan trọng nhất; điều tra viên đánh mã nước theo danh mục qui định.</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4.1 c. Khi chọn mã 4 hoặc 5 trong câu 4.1a</w:t>
      </w:r>
      <w:r w:rsidRPr="006D1C36">
        <w:rPr>
          <w:b/>
          <w:i/>
          <w:sz w:val="26"/>
          <w:szCs w:val="26"/>
          <w:lang w:val="pt-BR"/>
        </w:rPr>
        <w:t>:</w:t>
      </w:r>
      <w:r w:rsidRPr="006D1C36">
        <w:rPr>
          <w:sz w:val="26"/>
          <w:szCs w:val="26"/>
          <w:lang w:val="pt-BR"/>
        </w:rPr>
        <w:t xml:space="preserve"> khoanh tròn 1 lựa chọn thích hợp.</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z w:val="26"/>
          <w:szCs w:val="26"/>
          <w:lang w:val="pt-BR"/>
        </w:rPr>
        <w:t>4.2.1.</w:t>
      </w:r>
      <w:r w:rsidRPr="006D1C36">
        <w:rPr>
          <w:sz w:val="26"/>
          <w:szCs w:val="26"/>
          <w:lang w:val="pt-BR"/>
        </w:rPr>
        <w:t xml:space="preserve"> </w:t>
      </w:r>
      <w:r w:rsidRPr="006D1C36">
        <w:rPr>
          <w:b/>
          <w:bCs/>
          <w:i/>
          <w:iCs/>
          <w:sz w:val="26"/>
          <w:szCs w:val="26"/>
          <w:lang w:val="pt-BR"/>
        </w:rPr>
        <w:t>Doanh nghiệp có ký hợp đồng dài hạn (</w:t>
      </w:r>
      <w:r w:rsidRPr="006D1C36">
        <w:rPr>
          <w:i/>
          <w:iCs/>
          <w:sz w:val="26"/>
          <w:szCs w:val="26"/>
          <w:lang w:val="pt-BR"/>
        </w:rPr>
        <w:t>từ 36 tháng trở lên</w:t>
      </w:r>
      <w:r w:rsidRPr="006D1C36">
        <w:rPr>
          <w:b/>
          <w:bCs/>
          <w:i/>
          <w:iCs/>
          <w:sz w:val="26"/>
          <w:szCs w:val="26"/>
          <w:lang w:val="pt-BR"/>
        </w:rPr>
        <w:t xml:space="preserve">) với các nhà </w:t>
      </w:r>
      <w:r w:rsidRPr="006D1C36">
        <w:rPr>
          <w:b/>
          <w:bCs/>
          <w:i/>
          <w:iCs/>
          <w:spacing w:val="4"/>
          <w:sz w:val="26"/>
          <w:szCs w:val="26"/>
          <w:lang w:val="pt-BR"/>
        </w:rPr>
        <w:t>cung cấp nguyên, vật liệu thô hoặc đầu vào trung gian trong nước hoặc nước ngoài</w:t>
      </w:r>
      <w:r w:rsidRPr="006D1C36">
        <w:rPr>
          <w:b/>
          <w:bCs/>
          <w:i/>
          <w:iCs/>
          <w:sz w:val="26"/>
          <w:szCs w:val="26"/>
          <w:lang w:val="pt-BR"/>
        </w:rPr>
        <w:t xml:space="preserve"> không?</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sz w:val="26"/>
          <w:szCs w:val="26"/>
          <w:lang w:val="pt-BR"/>
        </w:rPr>
        <w:t>- Cột a: Trong nước trả lời là “</w:t>
      </w:r>
      <w:r w:rsidRPr="006D1C36">
        <w:rPr>
          <w:i/>
          <w:iCs/>
          <w:sz w:val="26"/>
          <w:szCs w:val="26"/>
          <w:lang w:val="pt-BR"/>
        </w:rPr>
        <w:t>có</w:t>
      </w:r>
      <w:r w:rsidRPr="006D1C36">
        <w:rPr>
          <w:sz w:val="26"/>
          <w:szCs w:val="26"/>
          <w:lang w:val="pt-BR"/>
        </w:rPr>
        <w:t>” thì trả lời số lượng nhà cung cấp theo 4 mã (</w:t>
      </w:r>
      <w:r w:rsidRPr="006D1C36">
        <w:rPr>
          <w:i/>
          <w:iCs/>
          <w:sz w:val="26"/>
          <w:szCs w:val="26"/>
          <w:lang w:val="pt-BR"/>
        </w:rPr>
        <w:t>từ 1-4</w:t>
      </w:r>
      <w:r w:rsidRPr="006D1C36">
        <w:rPr>
          <w:sz w:val="26"/>
          <w:szCs w:val="26"/>
          <w:lang w:val="pt-BR"/>
        </w:rPr>
        <w:t>), hoặc “</w:t>
      </w:r>
      <w:r w:rsidRPr="006D1C36">
        <w:rPr>
          <w:i/>
          <w:iCs/>
          <w:sz w:val="26"/>
          <w:szCs w:val="26"/>
          <w:lang w:val="pt-BR"/>
        </w:rPr>
        <w:t>không</w:t>
      </w:r>
      <w:r w:rsidRPr="006D1C36">
        <w:rPr>
          <w:sz w:val="26"/>
          <w:szCs w:val="26"/>
          <w:lang w:val="pt-BR"/>
        </w:rPr>
        <w:t>” thì thực hiện cột b.</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sz w:val="26"/>
          <w:szCs w:val="26"/>
          <w:lang w:val="pt-BR"/>
        </w:rPr>
        <w:t>- Cột b: Quốc tế trả lời là “</w:t>
      </w:r>
      <w:r w:rsidRPr="006D1C36">
        <w:rPr>
          <w:i/>
          <w:iCs/>
          <w:sz w:val="26"/>
          <w:szCs w:val="26"/>
          <w:lang w:val="pt-BR"/>
        </w:rPr>
        <w:t>có</w:t>
      </w:r>
      <w:r w:rsidRPr="006D1C36">
        <w:rPr>
          <w:sz w:val="26"/>
          <w:szCs w:val="26"/>
          <w:lang w:val="pt-BR"/>
        </w:rPr>
        <w:t>” thì hãy nêu 3 nước và mã nước quan trọng nhất theo thứ tự về tầm quan trọng, hoặc “</w:t>
      </w:r>
      <w:r w:rsidRPr="006D1C36">
        <w:rPr>
          <w:i/>
          <w:iCs/>
          <w:sz w:val="26"/>
          <w:szCs w:val="26"/>
          <w:lang w:val="pt-BR"/>
        </w:rPr>
        <w:t>không</w:t>
      </w:r>
      <w:r w:rsidRPr="006D1C36">
        <w:rPr>
          <w:sz w:val="26"/>
          <w:szCs w:val="26"/>
          <w:lang w:val="pt-BR"/>
        </w:rPr>
        <w:t>” thì hỏi câu 4.3.2.</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z w:val="26"/>
          <w:szCs w:val="26"/>
          <w:lang w:val="pt-BR"/>
        </w:rPr>
        <w:t xml:space="preserve">4.2.2. Thời hạn trung bình của hợp đồng là bao lâu: </w:t>
      </w:r>
      <w:r w:rsidRPr="006D1C36">
        <w:rPr>
          <w:sz w:val="26"/>
          <w:szCs w:val="26"/>
          <w:lang w:val="pt-BR"/>
        </w:rPr>
        <w:t>tính cho</w:t>
      </w:r>
      <w:r w:rsidRPr="006D1C36">
        <w:rPr>
          <w:b/>
          <w:bCs/>
          <w:i/>
          <w:iCs/>
          <w:sz w:val="26"/>
          <w:szCs w:val="26"/>
          <w:lang w:val="pt-BR"/>
        </w:rPr>
        <w:t xml:space="preserve"> </w:t>
      </w:r>
      <w:r w:rsidRPr="006D1C36">
        <w:rPr>
          <w:sz w:val="26"/>
          <w:szCs w:val="26"/>
          <w:lang w:val="pt-BR"/>
        </w:rPr>
        <w:t>toàn bộ các hợp đồng, cả dài hạn và ngắn hạn.</w:t>
      </w:r>
    </w:p>
    <w:p w:rsidR="00280F32" w:rsidRPr="006D1C36" w:rsidRDefault="00280F32" w:rsidP="00280F32">
      <w:pPr>
        <w:widowControl w:val="0"/>
        <w:autoSpaceDE w:val="0"/>
        <w:autoSpaceDN w:val="0"/>
        <w:adjustRightInd w:val="0"/>
        <w:spacing w:before="120" w:line="276" w:lineRule="auto"/>
        <w:ind w:firstLine="720"/>
        <w:jc w:val="both"/>
        <w:textAlignment w:val="center"/>
        <w:rPr>
          <w:b/>
          <w:bCs/>
          <w:i/>
          <w:iCs/>
          <w:sz w:val="26"/>
          <w:szCs w:val="26"/>
          <w:lang w:val="pt-BR"/>
        </w:rPr>
      </w:pPr>
      <w:r w:rsidRPr="006D1C36">
        <w:rPr>
          <w:b/>
          <w:bCs/>
          <w:i/>
          <w:iCs/>
          <w:sz w:val="26"/>
          <w:szCs w:val="26"/>
          <w:lang w:val="pt-BR"/>
        </w:rPr>
        <w:t>4.3.1. Doanh nghiệp có khoản đầu tư cụ thể nào không</w:t>
      </w:r>
      <w:r w:rsidRPr="006D1C36">
        <w:rPr>
          <w:sz w:val="26"/>
          <w:szCs w:val="26"/>
          <w:lang w:val="pt-BR"/>
        </w:rPr>
        <w:t xml:space="preserve"> liên quan đến hợp đồng dài hạn mà DN đã thực hiện.</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i/>
          <w:iCs/>
          <w:sz w:val="26"/>
          <w:szCs w:val="26"/>
          <w:lang w:val="pt-BR"/>
        </w:rPr>
        <w:t>Ví dụ</w:t>
      </w:r>
      <w:r w:rsidRPr="006D1C36">
        <w:rPr>
          <w:sz w:val="26"/>
          <w:szCs w:val="26"/>
          <w:lang w:val="pt-BR"/>
        </w:rPr>
        <w:t xml:space="preserve">: Một doanh nghiệp sản xuất đường mua mía từ hợp đồng với các hộ gia đình hoặc doanh nghiệp trồng mía, để có nguyên vật liệu tốt, doanh nghiệp phải tổ chức các khoá đào tạo </w:t>
      </w:r>
      <w:r w:rsidRPr="006D1C36">
        <w:rPr>
          <w:sz w:val="26"/>
          <w:szCs w:val="26"/>
          <w:lang w:val="pt-BR"/>
        </w:rPr>
        <w:lastRenderedPageBreak/>
        <w:t>cho công nhân để có kỹ năng giám sát chất lượng mía thu mua theo hợp đồng hoặc doanh nghiệp phải thuê ngoài xây dựng thêm các nhà kho để chứa mía nguyên liệu,... thì ghi có ở mục này.</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z w:val="26"/>
          <w:szCs w:val="26"/>
          <w:lang w:val="pt-BR"/>
        </w:rPr>
        <w:t>4.3.2 và 4.3.3</w:t>
      </w:r>
      <w:r w:rsidRPr="006D1C36">
        <w:rPr>
          <w:b/>
          <w:sz w:val="26"/>
          <w:szCs w:val="26"/>
          <w:lang w:val="pt-BR"/>
        </w:rPr>
        <w:t>.</w:t>
      </w:r>
      <w:r w:rsidRPr="006D1C36">
        <w:rPr>
          <w:sz w:val="26"/>
          <w:szCs w:val="26"/>
          <w:lang w:val="pt-BR"/>
        </w:rPr>
        <w:t xml:space="preserve"> Hỏi về nhà cung cấp trong nước.</w:t>
      </w:r>
    </w:p>
    <w:p w:rsidR="00280F32" w:rsidRPr="006D1C36" w:rsidRDefault="00280F32" w:rsidP="00280F32">
      <w:pPr>
        <w:widowControl w:val="0"/>
        <w:autoSpaceDE w:val="0"/>
        <w:autoSpaceDN w:val="0"/>
        <w:adjustRightInd w:val="0"/>
        <w:spacing w:before="120" w:line="276" w:lineRule="auto"/>
        <w:ind w:firstLine="720"/>
        <w:jc w:val="both"/>
        <w:textAlignment w:val="center"/>
        <w:rPr>
          <w:sz w:val="26"/>
          <w:szCs w:val="26"/>
          <w:lang w:val="pt-BR"/>
        </w:rPr>
      </w:pPr>
      <w:r w:rsidRPr="006D1C36">
        <w:rPr>
          <w:b/>
          <w:bCs/>
          <w:i/>
          <w:iCs/>
          <w:sz w:val="26"/>
          <w:szCs w:val="26"/>
          <w:lang w:val="pt-BR"/>
        </w:rPr>
        <w:t>4.3.4 và 4.3.5</w:t>
      </w:r>
      <w:r w:rsidRPr="006D1C36">
        <w:rPr>
          <w:b/>
          <w:sz w:val="26"/>
          <w:szCs w:val="26"/>
          <w:lang w:val="pt-BR"/>
        </w:rPr>
        <w:t>.</w:t>
      </w:r>
      <w:r w:rsidRPr="006D1C36">
        <w:rPr>
          <w:sz w:val="26"/>
          <w:szCs w:val="26"/>
          <w:lang w:val="pt-BR"/>
        </w:rPr>
        <w:t xml:space="preserve"> Hỏi về nhà cung cấp nước ngoài.</w:t>
      </w:r>
    </w:p>
    <w:p w:rsidR="00280F32" w:rsidRPr="006D1C36" w:rsidRDefault="00280F32" w:rsidP="00280F32">
      <w:pPr>
        <w:widowControl w:val="0"/>
        <w:autoSpaceDE w:val="0"/>
        <w:autoSpaceDN w:val="0"/>
        <w:adjustRightInd w:val="0"/>
        <w:spacing w:before="120" w:line="288" w:lineRule="auto"/>
        <w:ind w:firstLine="720"/>
        <w:jc w:val="both"/>
        <w:textAlignment w:val="center"/>
        <w:rPr>
          <w:b/>
          <w:bCs/>
          <w:sz w:val="26"/>
          <w:szCs w:val="26"/>
          <w:lang w:val="pt-BR"/>
        </w:rPr>
      </w:pPr>
      <w:r w:rsidRPr="006D1C36">
        <w:rPr>
          <w:b/>
          <w:bCs/>
          <w:i/>
          <w:iCs/>
          <w:sz w:val="26"/>
          <w:szCs w:val="26"/>
          <w:lang w:val="pt-BR"/>
        </w:rPr>
        <w:t>Mục C</w:t>
      </w:r>
      <w:r w:rsidRPr="006D1C36">
        <w:rPr>
          <w:b/>
          <w:bCs/>
          <w:sz w:val="26"/>
          <w:szCs w:val="26"/>
          <w:lang w:val="pt-BR"/>
        </w:rPr>
        <w:t>: Cơ cấu đầu ra và quan hệ với khách hàng/người tiêu dùng</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5.1. Doanh nghiệp ghi tên 3 sản phẩm quan trọng nhất</w:t>
      </w:r>
      <w:r w:rsidRPr="006D1C36">
        <w:rPr>
          <w:sz w:val="26"/>
          <w:szCs w:val="26"/>
          <w:lang w:val="pt-BR"/>
        </w:rPr>
        <w:t xml:space="preserve"> (</w:t>
      </w:r>
      <w:r w:rsidRPr="006D1C36">
        <w:rPr>
          <w:i/>
          <w:iCs/>
          <w:sz w:val="26"/>
          <w:szCs w:val="26"/>
          <w:lang w:val="pt-BR"/>
        </w:rPr>
        <w:t>xét theo doanh thu</w:t>
      </w:r>
      <w:r w:rsidRPr="006D1C36">
        <w:rPr>
          <w:sz w:val="26"/>
          <w:szCs w:val="26"/>
          <w:lang w:val="pt-BR"/>
        </w:rPr>
        <w:t>) do doanh nghiệp sản xuất và bán ra trong năm 2016, mã sản phẩm cấp 8 theo VSIC 2007 “</w:t>
      </w:r>
      <w:r w:rsidRPr="006D1C36">
        <w:rPr>
          <w:i/>
          <w:iCs/>
          <w:sz w:val="26"/>
          <w:szCs w:val="26"/>
          <w:lang w:val="pt-BR"/>
        </w:rPr>
        <w:t>do cơ quan thống kê ghi - Nếu không có mã trong Danh mục SP Công nghiệp thì để trống ô đánh mã</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5.2</w:t>
      </w:r>
      <w:r w:rsidRPr="006D1C36">
        <w:rPr>
          <w:sz w:val="26"/>
          <w:szCs w:val="26"/>
          <w:lang w:val="pt-BR"/>
        </w:rPr>
        <w:t xml:space="preserve">. </w:t>
      </w:r>
      <w:r w:rsidRPr="006D1C36">
        <w:rPr>
          <w:b/>
          <w:bCs/>
          <w:i/>
          <w:iCs/>
          <w:sz w:val="26"/>
          <w:szCs w:val="26"/>
          <w:lang w:val="pt-BR"/>
        </w:rPr>
        <w:t>Doanh nghiệp ước tính tỷ lệ % giá trị đầu ra</w:t>
      </w:r>
      <w:r w:rsidRPr="006D1C36">
        <w:rPr>
          <w:sz w:val="26"/>
          <w:szCs w:val="26"/>
          <w:lang w:val="pt-BR"/>
        </w:rPr>
        <w:t xml:space="preserve"> dựa theo giá trị sản phẩm trung gian hoặc sản phẩm cuối cùng bán ra trong năm 2016 (</w:t>
      </w:r>
      <w:r w:rsidRPr="006D1C36">
        <w:rPr>
          <w:i/>
          <w:iCs/>
          <w:sz w:val="26"/>
          <w:szCs w:val="26"/>
          <w:lang w:val="pt-BR"/>
        </w:rPr>
        <w:t>không bao gồm thuế GTGT</w:t>
      </w:r>
      <w:r w:rsidRPr="006D1C36">
        <w:rPr>
          <w:sz w:val="26"/>
          <w:szCs w:val="26"/>
          <w:lang w:val="pt-BR"/>
        </w:rPr>
        <w:t xml:space="preserve">). </w:t>
      </w:r>
      <w:r w:rsidRPr="006D1C36">
        <w:rPr>
          <w:i/>
          <w:iCs/>
          <w:sz w:val="26"/>
          <w:szCs w:val="26"/>
          <w:lang w:val="pt-BR"/>
        </w:rPr>
        <w:t>Trong đó</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xml:space="preserve">- </w:t>
      </w:r>
      <w:r w:rsidRPr="006D1C36">
        <w:rPr>
          <w:bCs/>
          <w:sz w:val="26"/>
          <w:szCs w:val="26"/>
          <w:lang w:val="pt-BR"/>
        </w:rPr>
        <w:t>Sản phẩm trung gian</w:t>
      </w:r>
      <w:r w:rsidRPr="006D1C36">
        <w:rPr>
          <w:sz w:val="26"/>
          <w:szCs w:val="26"/>
          <w:lang w:val="pt-BR"/>
        </w:rPr>
        <w:t>: là sản phẩm phục vụ việc sản xuất các sản phẩm khác như: Sợi dùng cho dệt vải, thép dùng cho sản xuất ô tô, hạt nhựa dùng cho sản xuất các sản phẩm bằng nhựa, hoặc bóng đèn hình để lắp ráp tivi,...</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xml:space="preserve">- </w:t>
      </w:r>
      <w:r w:rsidRPr="006D1C36">
        <w:rPr>
          <w:bCs/>
          <w:sz w:val="26"/>
          <w:szCs w:val="26"/>
          <w:lang w:val="pt-BR"/>
        </w:rPr>
        <w:t>Sản phẩm cuối cùng: l</w:t>
      </w:r>
      <w:r w:rsidRPr="006D1C36">
        <w:rPr>
          <w:sz w:val="26"/>
          <w:szCs w:val="26"/>
          <w:lang w:val="pt-BR"/>
        </w:rPr>
        <w:t xml:space="preserve">à sản phẩm phục vụ cho tiêu dùng cuối cùng, không </w:t>
      </w:r>
      <w:r w:rsidRPr="006D1C36">
        <w:rPr>
          <w:spacing w:val="-4"/>
          <w:sz w:val="26"/>
          <w:szCs w:val="26"/>
          <w:lang w:val="pt-BR"/>
        </w:rPr>
        <w:t>phục vụ cho sản xuất tiếp theo, như: Máy vi tính, ô tô, xe máy, thủy hải sản đóng</w:t>
      </w:r>
      <w:r w:rsidRPr="006D1C36">
        <w:rPr>
          <w:sz w:val="26"/>
          <w:szCs w:val="26"/>
          <w:lang w:val="pt-BR"/>
        </w:rPr>
        <w:t xml:space="preserve"> hộp,...</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5.3. Doanh nghiệp ước tính tỷ lệ % trong tổng sản phẩm đầu ra</w:t>
      </w:r>
      <w:r w:rsidRPr="006D1C36">
        <w:rPr>
          <w:sz w:val="26"/>
          <w:szCs w:val="26"/>
          <w:lang w:val="pt-BR"/>
        </w:rPr>
        <w:t xml:space="preserve"> của doanh nghiệp trong năm 2016 dựa theo giá trị sản phẩm trung gian hoặc sản phẩm cuối cùng bán ra trong năm 2016 tại Việt Nam hay xuất khẩu ra nước ngoài (</w:t>
      </w:r>
      <w:r w:rsidRPr="006D1C36">
        <w:rPr>
          <w:i/>
          <w:iCs/>
          <w:sz w:val="26"/>
          <w:szCs w:val="26"/>
          <w:lang w:val="pt-BR"/>
        </w:rPr>
        <w:t>không bao gồm thuế GTGT</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5.4. Thông tin về khách hàng trong nước</w:t>
      </w:r>
      <w:r w:rsidRPr="006D1C36">
        <w:rPr>
          <w:sz w:val="26"/>
          <w:szCs w:val="26"/>
          <w:lang w:val="pt-BR"/>
        </w:rPr>
        <w:t xml:space="preserve"> (</w:t>
      </w:r>
      <w:r w:rsidRPr="006D1C36">
        <w:rPr>
          <w:i/>
          <w:iCs/>
          <w:sz w:val="26"/>
          <w:szCs w:val="26"/>
          <w:lang w:val="pt-BR"/>
        </w:rPr>
        <w:t>doanh nghiệp bán sản phẩm cho khách hàng ở trong nước</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5.5. Thông tin về khách hàng ở ngoài Việt Nam</w:t>
      </w:r>
      <w:r w:rsidRPr="006D1C36">
        <w:rPr>
          <w:sz w:val="26"/>
          <w:szCs w:val="26"/>
          <w:lang w:val="pt-BR"/>
        </w:rPr>
        <w:t xml:space="preserve"> (</w:t>
      </w:r>
      <w:r w:rsidRPr="006D1C36">
        <w:rPr>
          <w:i/>
          <w:iCs/>
          <w:sz w:val="26"/>
          <w:szCs w:val="26"/>
          <w:lang w:val="pt-BR"/>
        </w:rPr>
        <w:t>doanh nghiệp bán sản phẩm cho khách hàng ở ngoài Việt Nam</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5.5.2.</w:t>
      </w:r>
      <w:r w:rsidRPr="006D1C36">
        <w:rPr>
          <w:sz w:val="26"/>
          <w:szCs w:val="26"/>
          <w:lang w:val="pt-BR"/>
        </w:rPr>
        <w:t xml:space="preserve"> Doanh nghiệp kể tên 3 nước quan trọng nhất mà doanh nghiệp xuất khẩu hàng hóa tới trong năm 2016. Mức độ quan trọng do doanh nghiệp tự đánh giá; Mã nước do cơ quan thống kê ghi.</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6.1. Có bao nhiêu khách hàng thường mua SP quan trọng nhất do DN sản xuất</w:t>
      </w:r>
      <w:r w:rsidRPr="006D1C36">
        <w:rPr>
          <w:sz w:val="26"/>
          <w:szCs w:val="26"/>
          <w:lang w:val="pt-BR"/>
        </w:rPr>
        <w:t>: chọn một câu trả lời phù hợp nhất.</w:t>
      </w:r>
    </w:p>
    <w:p w:rsidR="00280F32" w:rsidRPr="006D1C36" w:rsidRDefault="00280F32" w:rsidP="00280F32">
      <w:pPr>
        <w:widowControl w:val="0"/>
        <w:autoSpaceDE w:val="0"/>
        <w:autoSpaceDN w:val="0"/>
        <w:adjustRightInd w:val="0"/>
        <w:spacing w:before="120" w:line="288" w:lineRule="auto"/>
        <w:ind w:firstLine="720"/>
        <w:jc w:val="both"/>
        <w:textAlignment w:val="center"/>
        <w:rPr>
          <w:b/>
          <w:bCs/>
          <w:sz w:val="26"/>
          <w:szCs w:val="26"/>
          <w:lang w:val="pt-BR"/>
        </w:rPr>
      </w:pPr>
      <w:r w:rsidRPr="006D1C36">
        <w:rPr>
          <w:b/>
          <w:bCs/>
          <w:i/>
          <w:iCs/>
          <w:sz w:val="26"/>
          <w:szCs w:val="26"/>
          <w:lang w:val="pt-BR"/>
        </w:rPr>
        <w:t>Mục D</w:t>
      </w:r>
      <w:r w:rsidRPr="006D1C36">
        <w:rPr>
          <w:b/>
          <w:bCs/>
          <w:sz w:val="26"/>
          <w:szCs w:val="26"/>
          <w:lang w:val="pt-BR"/>
        </w:rPr>
        <w:t>:</w:t>
      </w:r>
      <w:r w:rsidRPr="006D1C36">
        <w:rPr>
          <w:sz w:val="26"/>
          <w:szCs w:val="26"/>
          <w:lang w:val="pt-BR"/>
        </w:rPr>
        <w:t xml:space="preserve"> </w:t>
      </w:r>
      <w:r w:rsidRPr="006D1C36">
        <w:rPr>
          <w:b/>
          <w:bCs/>
          <w:sz w:val="26"/>
          <w:szCs w:val="26"/>
          <w:lang w:val="pt-BR"/>
        </w:rPr>
        <w:t>Các kênh chuyển giao công nghệ</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7.1. Đánh giá sự phù hợp của các kênh chuyển giao công nghệ sau đây đối với doanh nghiệp</w:t>
      </w:r>
      <w:r w:rsidRPr="006D1C36">
        <w:rPr>
          <w:b/>
          <w:i/>
          <w:sz w:val="26"/>
          <w:szCs w:val="26"/>
          <w:lang w:val="pt-BR"/>
        </w:rPr>
        <w:t>:</w:t>
      </w:r>
      <w:r w:rsidRPr="006D1C36">
        <w:rPr>
          <w:sz w:val="26"/>
          <w:szCs w:val="26"/>
          <w:lang w:val="pt-BR"/>
        </w:rPr>
        <w:t xml:space="preserve"> trong mỗi dòng khoanh một câu trả lời phù hợp nhất.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xml:space="preserve">- </w:t>
      </w:r>
      <w:r w:rsidRPr="006D1C36">
        <w:rPr>
          <w:i/>
          <w:iCs/>
          <w:sz w:val="26"/>
          <w:szCs w:val="26"/>
          <w:lang w:val="pt-BR"/>
        </w:rPr>
        <w:t>Mua công nghệ đã được thể hiện bằng hàng hóa</w:t>
      </w:r>
      <w:r w:rsidRPr="006D1C36">
        <w:rPr>
          <w:sz w:val="26"/>
          <w:szCs w:val="26"/>
          <w:lang w:val="pt-BR"/>
        </w:rPr>
        <w:t>: công nghệ đã được mua bán trên thị trường.</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xml:space="preserve">- </w:t>
      </w:r>
      <w:r w:rsidRPr="006D1C36">
        <w:rPr>
          <w:i/>
          <w:iCs/>
          <w:sz w:val="26"/>
          <w:szCs w:val="26"/>
          <w:lang w:val="pt-BR"/>
        </w:rPr>
        <w:t>Mua công nghệ từ các viện nghiên cứu hoặc các công ty khác</w:t>
      </w:r>
      <w:r w:rsidRPr="006D1C36">
        <w:rPr>
          <w:sz w:val="26"/>
          <w:szCs w:val="26"/>
          <w:lang w:val="pt-BR"/>
        </w:rPr>
        <w:t>: công nghệ do công ty đặt hàng hoặc mua của viện nghiên cứu, của doanh nghiệp.</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xml:space="preserve">- </w:t>
      </w:r>
      <w:r w:rsidRPr="006D1C36">
        <w:rPr>
          <w:i/>
          <w:iCs/>
          <w:sz w:val="26"/>
          <w:szCs w:val="26"/>
          <w:lang w:val="pt-BR"/>
        </w:rPr>
        <w:t>Kỹ năng và kinh nghiệm của người lao động mới</w:t>
      </w:r>
      <w:r w:rsidRPr="006D1C36">
        <w:rPr>
          <w:sz w:val="26"/>
          <w:szCs w:val="26"/>
          <w:lang w:val="pt-BR"/>
        </w:rPr>
        <w:t>: công nghệ được chuyển giao bằng kinh nghiệm và kỹ năng của người lao động.</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pacing w:val="4"/>
          <w:sz w:val="26"/>
          <w:szCs w:val="26"/>
          <w:lang w:val="pt-BR"/>
        </w:rPr>
        <w:lastRenderedPageBreak/>
        <w:t>7.2. Quan hệ của doanh nghiệp với khách hàng trong nước ở Việt Nam</w:t>
      </w:r>
      <w:r w:rsidRPr="006D1C36">
        <w:rPr>
          <w:spacing w:val="4"/>
          <w:sz w:val="26"/>
          <w:szCs w:val="26"/>
          <w:lang w:val="pt-BR"/>
        </w:rPr>
        <w:t xml:space="preserve"> (</w:t>
      </w:r>
      <w:r w:rsidRPr="006D1C36">
        <w:rPr>
          <w:i/>
          <w:iCs/>
          <w:spacing w:val="4"/>
          <w:sz w:val="26"/>
          <w:szCs w:val="26"/>
          <w:lang w:val="pt-BR"/>
        </w:rPr>
        <w:t>Bán</w:t>
      </w:r>
      <w:r w:rsidRPr="006D1C36">
        <w:rPr>
          <w:i/>
          <w:iCs/>
          <w:sz w:val="26"/>
          <w:szCs w:val="26"/>
          <w:lang w:val="pt-BR"/>
        </w:rPr>
        <w:t xml:space="preserve"> sản phẩm của DN-trong nước</w:t>
      </w:r>
      <w:r w:rsidRPr="006D1C36">
        <w:rPr>
          <w:sz w:val="26"/>
          <w:szCs w:val="26"/>
          <w:lang w:val="pt-BR"/>
        </w:rPr>
        <w:t>)</w:t>
      </w:r>
    </w:p>
    <w:p w:rsidR="00280F32" w:rsidRPr="006D1C36" w:rsidRDefault="00280F32" w:rsidP="00280F32">
      <w:pPr>
        <w:widowControl w:val="0"/>
        <w:autoSpaceDE w:val="0"/>
        <w:autoSpaceDN w:val="0"/>
        <w:adjustRightInd w:val="0"/>
        <w:spacing w:before="120" w:line="307" w:lineRule="auto"/>
        <w:ind w:firstLine="720"/>
        <w:jc w:val="both"/>
        <w:textAlignment w:val="center"/>
        <w:rPr>
          <w:sz w:val="26"/>
          <w:szCs w:val="26"/>
          <w:lang w:val="pt-BR"/>
        </w:rPr>
      </w:pPr>
      <w:r w:rsidRPr="006D1C36">
        <w:rPr>
          <w:b/>
          <w:bCs/>
          <w:i/>
          <w:iCs/>
          <w:sz w:val="26"/>
          <w:szCs w:val="26"/>
          <w:lang w:val="pt-BR"/>
        </w:rPr>
        <w:t>7.3. Quan hệ của doanh nghiệp với khách hàng nước ngoài</w:t>
      </w:r>
      <w:r w:rsidRPr="006D1C36">
        <w:rPr>
          <w:sz w:val="26"/>
          <w:szCs w:val="26"/>
          <w:lang w:val="pt-BR"/>
        </w:rPr>
        <w:t xml:space="preserve"> (</w:t>
      </w:r>
      <w:r w:rsidRPr="006D1C36">
        <w:rPr>
          <w:i/>
          <w:iCs/>
          <w:sz w:val="26"/>
          <w:szCs w:val="26"/>
          <w:lang w:val="pt-BR"/>
        </w:rPr>
        <w:t>Bán sản phẩm của DN-nước ngoài</w:t>
      </w:r>
      <w:r w:rsidRPr="006D1C36">
        <w:rPr>
          <w:sz w:val="26"/>
          <w:szCs w:val="26"/>
          <w:lang w:val="pt-BR"/>
        </w:rPr>
        <w:t>)</w:t>
      </w:r>
    </w:p>
    <w:p w:rsidR="00280F32" w:rsidRPr="006D1C36" w:rsidRDefault="00280F32" w:rsidP="00280F32">
      <w:pPr>
        <w:widowControl w:val="0"/>
        <w:autoSpaceDE w:val="0"/>
        <w:autoSpaceDN w:val="0"/>
        <w:adjustRightInd w:val="0"/>
        <w:spacing w:before="120" w:line="307" w:lineRule="auto"/>
        <w:ind w:firstLine="720"/>
        <w:jc w:val="both"/>
        <w:textAlignment w:val="center"/>
        <w:rPr>
          <w:sz w:val="26"/>
          <w:szCs w:val="26"/>
          <w:lang w:val="pt-BR"/>
        </w:rPr>
      </w:pPr>
      <w:r w:rsidRPr="006D1C36">
        <w:rPr>
          <w:b/>
          <w:bCs/>
          <w:i/>
          <w:iCs/>
          <w:sz w:val="26"/>
          <w:szCs w:val="26"/>
          <w:lang w:val="pt-BR"/>
        </w:rPr>
        <w:t>7.4. Quan hệ của doanh nghiệp với nhà cung cấp trong nước ở Việt Nam</w:t>
      </w:r>
      <w:r w:rsidRPr="006D1C36">
        <w:rPr>
          <w:sz w:val="26"/>
          <w:szCs w:val="26"/>
          <w:lang w:val="pt-BR"/>
        </w:rPr>
        <w:t xml:space="preserve"> (</w:t>
      </w:r>
      <w:r w:rsidRPr="006D1C36">
        <w:rPr>
          <w:i/>
          <w:iCs/>
          <w:sz w:val="26"/>
          <w:szCs w:val="26"/>
          <w:lang w:val="pt-BR"/>
        </w:rPr>
        <w:t>Mua nguyên vật liệu-trong nước</w:t>
      </w:r>
      <w:r w:rsidRPr="006D1C36">
        <w:rPr>
          <w:sz w:val="26"/>
          <w:szCs w:val="26"/>
          <w:lang w:val="pt-BR"/>
        </w:rPr>
        <w:t>)</w:t>
      </w:r>
    </w:p>
    <w:p w:rsidR="00280F32" w:rsidRPr="006D1C36" w:rsidRDefault="00280F32" w:rsidP="00280F32">
      <w:pPr>
        <w:widowControl w:val="0"/>
        <w:autoSpaceDE w:val="0"/>
        <w:autoSpaceDN w:val="0"/>
        <w:adjustRightInd w:val="0"/>
        <w:spacing w:before="120" w:line="307" w:lineRule="auto"/>
        <w:ind w:firstLine="720"/>
        <w:jc w:val="both"/>
        <w:textAlignment w:val="center"/>
        <w:rPr>
          <w:sz w:val="26"/>
          <w:szCs w:val="26"/>
          <w:lang w:val="pt-BR"/>
        </w:rPr>
      </w:pPr>
      <w:r w:rsidRPr="006D1C36">
        <w:rPr>
          <w:b/>
          <w:bCs/>
          <w:i/>
          <w:iCs/>
          <w:sz w:val="26"/>
          <w:szCs w:val="26"/>
          <w:lang w:val="pt-BR"/>
        </w:rPr>
        <w:t>7.5. Quan hệ của doanh nghiệp với nhà cung cấp nước ngoài</w:t>
      </w:r>
      <w:r w:rsidRPr="006D1C36">
        <w:rPr>
          <w:sz w:val="26"/>
          <w:szCs w:val="26"/>
          <w:lang w:val="pt-BR"/>
        </w:rPr>
        <w:t xml:space="preserve"> (</w:t>
      </w:r>
      <w:r w:rsidRPr="006D1C36">
        <w:rPr>
          <w:i/>
          <w:iCs/>
          <w:sz w:val="26"/>
          <w:szCs w:val="26"/>
          <w:lang w:val="pt-BR"/>
        </w:rPr>
        <w:t>Mua nguyên vật liệu-nước ngoài</w:t>
      </w:r>
      <w:r w:rsidRPr="006D1C36">
        <w:rPr>
          <w:sz w:val="26"/>
          <w:szCs w:val="26"/>
          <w:lang w:val="pt-BR"/>
        </w:rPr>
        <w:t>)</w:t>
      </w:r>
    </w:p>
    <w:p w:rsidR="00280F32" w:rsidRPr="006D1C36" w:rsidRDefault="00280F32" w:rsidP="00280F32">
      <w:pPr>
        <w:widowControl w:val="0"/>
        <w:autoSpaceDE w:val="0"/>
        <w:autoSpaceDN w:val="0"/>
        <w:adjustRightInd w:val="0"/>
        <w:spacing w:before="120" w:line="307" w:lineRule="auto"/>
        <w:ind w:firstLine="720"/>
        <w:jc w:val="both"/>
        <w:textAlignment w:val="center"/>
        <w:rPr>
          <w:b/>
          <w:bCs/>
          <w:sz w:val="26"/>
          <w:szCs w:val="26"/>
          <w:lang w:val="pt-BR"/>
        </w:rPr>
      </w:pPr>
      <w:r w:rsidRPr="006D1C36">
        <w:rPr>
          <w:b/>
          <w:bCs/>
          <w:i/>
          <w:iCs/>
          <w:sz w:val="26"/>
          <w:szCs w:val="26"/>
          <w:lang w:val="pt-BR"/>
        </w:rPr>
        <w:t>Mục E</w:t>
      </w:r>
      <w:r w:rsidRPr="006D1C36">
        <w:rPr>
          <w:b/>
          <w:bCs/>
          <w:sz w:val="26"/>
          <w:szCs w:val="26"/>
          <w:lang w:val="pt-BR"/>
        </w:rPr>
        <w:t>:</w:t>
      </w:r>
      <w:r w:rsidRPr="006D1C36">
        <w:rPr>
          <w:sz w:val="26"/>
          <w:szCs w:val="26"/>
          <w:lang w:val="pt-BR"/>
        </w:rPr>
        <w:t xml:space="preserve"> </w:t>
      </w:r>
      <w:r w:rsidRPr="006D1C36">
        <w:rPr>
          <w:b/>
          <w:bCs/>
          <w:sz w:val="26"/>
          <w:szCs w:val="26"/>
          <w:lang w:val="pt-BR"/>
        </w:rPr>
        <w:t>Năng lực đổi mới và tổ chức cải tiến công nghệ</w:t>
      </w:r>
    </w:p>
    <w:p w:rsidR="00280F32" w:rsidRPr="006D1C36" w:rsidRDefault="00280F32" w:rsidP="00280F32">
      <w:pPr>
        <w:widowControl w:val="0"/>
        <w:autoSpaceDE w:val="0"/>
        <w:autoSpaceDN w:val="0"/>
        <w:adjustRightInd w:val="0"/>
        <w:spacing w:before="120" w:line="307" w:lineRule="auto"/>
        <w:ind w:firstLine="720"/>
        <w:jc w:val="both"/>
        <w:textAlignment w:val="center"/>
        <w:rPr>
          <w:sz w:val="26"/>
          <w:szCs w:val="26"/>
          <w:lang w:val="pt-BR"/>
        </w:rPr>
      </w:pPr>
      <w:r w:rsidRPr="006D1C36">
        <w:rPr>
          <w:b/>
          <w:bCs/>
          <w:i/>
          <w:iCs/>
          <w:sz w:val="26"/>
          <w:szCs w:val="26"/>
          <w:lang w:val="pt-BR"/>
        </w:rPr>
        <w:t>8.1.</w:t>
      </w:r>
      <w:r w:rsidRPr="006D1C36">
        <w:rPr>
          <w:sz w:val="26"/>
          <w:szCs w:val="26"/>
          <w:lang w:val="pt-BR"/>
        </w:rPr>
        <w:t xml:space="preserve"> </w:t>
      </w:r>
      <w:r w:rsidRPr="006D1C36">
        <w:rPr>
          <w:b/>
          <w:bCs/>
          <w:i/>
          <w:iCs/>
          <w:sz w:val="26"/>
          <w:szCs w:val="26"/>
          <w:lang w:val="pt-BR"/>
        </w:rPr>
        <w:t>Chiến lược phát triển của doanh nghiệp hiện nay thông qua</w:t>
      </w:r>
      <w:r w:rsidRPr="006D1C36">
        <w:rPr>
          <w:sz w:val="26"/>
          <w:szCs w:val="26"/>
          <w:lang w:val="pt-BR"/>
        </w:rPr>
        <w:t>: khoanh tròn vào những lựa chọn phù hợp với chiến lược phát triển của doanh nghiệp đề ra.</w:t>
      </w:r>
    </w:p>
    <w:p w:rsidR="00280F32" w:rsidRPr="006D1C36" w:rsidRDefault="00280F32" w:rsidP="00280F32">
      <w:pPr>
        <w:widowControl w:val="0"/>
        <w:autoSpaceDE w:val="0"/>
        <w:autoSpaceDN w:val="0"/>
        <w:adjustRightInd w:val="0"/>
        <w:spacing w:before="120" w:line="307" w:lineRule="auto"/>
        <w:ind w:firstLine="720"/>
        <w:jc w:val="both"/>
        <w:textAlignment w:val="center"/>
        <w:rPr>
          <w:sz w:val="26"/>
          <w:szCs w:val="26"/>
          <w:lang w:val="pt-BR"/>
        </w:rPr>
      </w:pPr>
      <w:r w:rsidRPr="006D1C36">
        <w:rPr>
          <w:b/>
          <w:bCs/>
          <w:i/>
          <w:iCs/>
          <w:sz w:val="26"/>
          <w:szCs w:val="26"/>
          <w:lang w:val="pt-BR"/>
        </w:rPr>
        <w:t>8.2. Doanh nghiệp có phải đối mặt với những khó khăn dẫn đến việc trì hoãn hoặc cản trở việc nâng cấp, hoàn thiện công nghệ/máy móc thiết bị</w:t>
      </w:r>
      <w:r w:rsidRPr="006D1C36">
        <w:rPr>
          <w:b/>
          <w:i/>
          <w:sz w:val="26"/>
          <w:szCs w:val="26"/>
          <w:lang w:val="pt-BR"/>
        </w:rPr>
        <w:t>:</w:t>
      </w:r>
      <w:r w:rsidRPr="006D1C36">
        <w:rPr>
          <w:sz w:val="26"/>
          <w:szCs w:val="26"/>
          <w:lang w:val="pt-BR"/>
        </w:rPr>
        <w:t xml:space="preserve"> trong quá trình tiến hành nâng cấp, đổi mới công nghệ máy móc thiết bị doanh nghiệp có phải khó khăn gì (</w:t>
      </w:r>
      <w:r w:rsidRPr="006D1C36">
        <w:rPr>
          <w:i/>
          <w:iCs/>
          <w:sz w:val="26"/>
          <w:szCs w:val="26"/>
          <w:lang w:val="pt-BR"/>
        </w:rPr>
        <w:t>theo trật tự các dòng từ 1¸8</w:t>
      </w:r>
      <w:r w:rsidRPr="006D1C36">
        <w:rPr>
          <w:sz w:val="26"/>
          <w:szCs w:val="26"/>
          <w:lang w:val="pt-BR"/>
        </w:rPr>
        <w:t>), trong mỗi dòng mức độ tăng dần từ 1 “</w:t>
      </w:r>
      <w:r w:rsidRPr="006D1C36">
        <w:rPr>
          <w:i/>
          <w:iCs/>
          <w:sz w:val="26"/>
          <w:szCs w:val="26"/>
          <w:lang w:val="pt-BR"/>
        </w:rPr>
        <w:t>ít quan trọng</w:t>
      </w:r>
      <w:r w:rsidRPr="006D1C36">
        <w:rPr>
          <w:sz w:val="26"/>
          <w:szCs w:val="26"/>
          <w:lang w:val="pt-BR"/>
        </w:rPr>
        <w:t>” đến 10”</w:t>
      </w:r>
      <w:r w:rsidRPr="006D1C36">
        <w:rPr>
          <w:i/>
          <w:iCs/>
          <w:sz w:val="26"/>
          <w:szCs w:val="26"/>
          <w:lang w:val="pt-BR"/>
        </w:rPr>
        <w:t>rất quan trọng</w:t>
      </w:r>
      <w:r w:rsidRPr="006D1C36">
        <w:rPr>
          <w:sz w:val="26"/>
          <w:szCs w:val="26"/>
          <w:lang w:val="pt-BR"/>
        </w:rPr>
        <w:t>”, nếu không liên quan gì thì khoanh là “0”.</w:t>
      </w:r>
    </w:p>
    <w:p w:rsidR="00280F32" w:rsidRPr="006D1C36" w:rsidRDefault="00280F32" w:rsidP="00280F32">
      <w:pPr>
        <w:widowControl w:val="0"/>
        <w:autoSpaceDE w:val="0"/>
        <w:autoSpaceDN w:val="0"/>
        <w:adjustRightInd w:val="0"/>
        <w:spacing w:before="120" w:line="307" w:lineRule="auto"/>
        <w:ind w:firstLine="720"/>
        <w:jc w:val="both"/>
        <w:textAlignment w:val="center"/>
        <w:rPr>
          <w:iCs/>
          <w:sz w:val="26"/>
          <w:szCs w:val="26"/>
          <w:lang w:val="pt-BR"/>
        </w:rPr>
      </w:pPr>
      <w:r w:rsidRPr="006D1C36">
        <w:rPr>
          <w:i/>
          <w:iCs/>
          <w:sz w:val="26"/>
          <w:szCs w:val="26"/>
          <w:lang w:val="pt-BR"/>
        </w:rPr>
        <w:t xml:space="preserve">8.3.1. </w:t>
      </w:r>
      <w:r w:rsidRPr="006D1C36">
        <w:rPr>
          <w:iCs/>
          <w:sz w:val="26"/>
          <w:szCs w:val="26"/>
          <w:lang w:val="pt-BR"/>
        </w:rPr>
        <w:t>Doanh nghiệp có hoạt động nghiên cứu và phát triển công nghệ không? (Khoanh tròn vào mã tương ứng).</w:t>
      </w:r>
    </w:p>
    <w:p w:rsidR="00280F32" w:rsidRPr="006D1C36" w:rsidRDefault="00280F32" w:rsidP="00280F32">
      <w:pPr>
        <w:widowControl w:val="0"/>
        <w:autoSpaceDE w:val="0"/>
        <w:autoSpaceDN w:val="0"/>
        <w:adjustRightInd w:val="0"/>
        <w:spacing w:before="120" w:line="307" w:lineRule="auto"/>
        <w:ind w:firstLine="720"/>
        <w:jc w:val="both"/>
        <w:textAlignment w:val="center"/>
        <w:rPr>
          <w:sz w:val="26"/>
          <w:szCs w:val="26"/>
          <w:lang w:val="pt-BR"/>
        </w:rPr>
      </w:pPr>
      <w:r w:rsidRPr="006D1C36">
        <w:rPr>
          <w:i/>
          <w:iCs/>
          <w:sz w:val="26"/>
          <w:szCs w:val="26"/>
          <w:lang w:val="pt-BR"/>
        </w:rPr>
        <w:t>8.3.2.</w:t>
      </w:r>
      <w:r w:rsidRPr="006D1C36">
        <w:rPr>
          <w:sz w:val="26"/>
          <w:szCs w:val="26"/>
          <w:lang w:val="pt-BR"/>
        </w:rPr>
        <w:t xml:space="preserve"> Doanh nghiệp bắt đầu hoạt động nghiên cứu và phát triển công nghệ từ năm nào: Ghi năm bắt đầu tiến hành nghiên cứu khoa học và công nghệ.</w:t>
      </w:r>
    </w:p>
    <w:p w:rsidR="00280F32" w:rsidRPr="006D1C36" w:rsidRDefault="00280F32" w:rsidP="00280F32">
      <w:pPr>
        <w:widowControl w:val="0"/>
        <w:autoSpaceDE w:val="0"/>
        <w:autoSpaceDN w:val="0"/>
        <w:adjustRightInd w:val="0"/>
        <w:spacing w:before="120" w:line="307" w:lineRule="auto"/>
        <w:ind w:firstLine="720"/>
        <w:jc w:val="both"/>
        <w:textAlignment w:val="center"/>
        <w:rPr>
          <w:spacing w:val="2"/>
          <w:sz w:val="26"/>
          <w:szCs w:val="26"/>
          <w:lang w:val="pt-BR"/>
        </w:rPr>
      </w:pPr>
      <w:r w:rsidRPr="006D1C36">
        <w:rPr>
          <w:i/>
          <w:iCs/>
          <w:spacing w:val="2"/>
          <w:sz w:val="26"/>
          <w:szCs w:val="26"/>
          <w:lang w:val="pt-BR"/>
        </w:rPr>
        <w:t>8.3.3.</w:t>
      </w:r>
      <w:r w:rsidRPr="006D1C36">
        <w:rPr>
          <w:spacing w:val="2"/>
          <w:sz w:val="26"/>
          <w:szCs w:val="26"/>
          <w:lang w:val="pt-BR"/>
        </w:rPr>
        <w:t xml:space="preserve"> Số lượng các dự án, sáng kiến nghiên cứu và phát triển công nghệ của doanh nghiệp trong năm 2016: ghi số lượng còn đang thực hiện và số lượng đã kết thúc của các dự án, sáng kiến nghiên cứu và phát triển công nghệ của DN trong </w:t>
      </w:r>
      <w:r w:rsidRPr="006D1C36">
        <w:rPr>
          <w:spacing w:val="2"/>
          <w:sz w:val="26"/>
          <w:szCs w:val="26"/>
          <w:lang w:val="pt-BR"/>
        </w:rPr>
        <w:br/>
        <w:t>năm 2016.</w:t>
      </w:r>
    </w:p>
    <w:p w:rsidR="00280F32" w:rsidRPr="006D1C36" w:rsidRDefault="00280F32" w:rsidP="00280F32">
      <w:pPr>
        <w:widowControl w:val="0"/>
        <w:autoSpaceDE w:val="0"/>
        <w:autoSpaceDN w:val="0"/>
        <w:adjustRightInd w:val="0"/>
        <w:spacing w:before="120" w:line="307" w:lineRule="auto"/>
        <w:ind w:firstLine="720"/>
        <w:jc w:val="both"/>
        <w:textAlignment w:val="center"/>
        <w:rPr>
          <w:sz w:val="26"/>
          <w:szCs w:val="26"/>
          <w:lang w:val="pt-BR"/>
        </w:rPr>
      </w:pPr>
      <w:r w:rsidRPr="006D1C36">
        <w:rPr>
          <w:i/>
          <w:iCs/>
          <w:sz w:val="26"/>
          <w:szCs w:val="26"/>
          <w:lang w:val="pt-BR"/>
        </w:rPr>
        <w:t>8.3.4.</w:t>
      </w:r>
      <w:r w:rsidRPr="006D1C36">
        <w:rPr>
          <w:sz w:val="26"/>
          <w:szCs w:val="26"/>
          <w:lang w:val="pt-BR"/>
        </w:rPr>
        <w:t xml:space="preserve"> Các hoạt động nghiên cứu và phát triển công nghệ do DN tự thực hiện hay thuê ngoài? (</w:t>
      </w:r>
      <w:r w:rsidRPr="006D1C36">
        <w:rPr>
          <w:i/>
          <w:iCs/>
          <w:sz w:val="26"/>
          <w:szCs w:val="26"/>
          <w:lang w:val="pt-BR"/>
        </w:rPr>
        <w:t>tương tự câu 3.2</w:t>
      </w:r>
      <w:r w:rsidRPr="006D1C36">
        <w:rPr>
          <w:sz w:val="26"/>
          <w:szCs w:val="26"/>
          <w:lang w:val="pt-BR"/>
        </w:rPr>
        <w:t>).</w:t>
      </w:r>
    </w:p>
    <w:p w:rsidR="00280F32" w:rsidRPr="006D1C36" w:rsidRDefault="00280F32" w:rsidP="00280F32">
      <w:pPr>
        <w:widowControl w:val="0"/>
        <w:autoSpaceDE w:val="0"/>
        <w:autoSpaceDN w:val="0"/>
        <w:adjustRightInd w:val="0"/>
        <w:spacing w:before="120" w:line="307" w:lineRule="auto"/>
        <w:ind w:firstLine="720"/>
        <w:jc w:val="both"/>
        <w:textAlignment w:val="center"/>
        <w:rPr>
          <w:spacing w:val="-6"/>
          <w:sz w:val="26"/>
          <w:szCs w:val="26"/>
          <w:lang w:val="pt-BR"/>
        </w:rPr>
      </w:pPr>
      <w:r w:rsidRPr="006D1C36">
        <w:rPr>
          <w:i/>
          <w:iCs/>
          <w:spacing w:val="-6"/>
          <w:sz w:val="26"/>
          <w:szCs w:val="26"/>
          <w:lang w:val="pt-BR"/>
        </w:rPr>
        <w:t>8.3.5.</w:t>
      </w:r>
      <w:r w:rsidRPr="006D1C36">
        <w:rPr>
          <w:spacing w:val="-6"/>
          <w:sz w:val="26"/>
          <w:szCs w:val="26"/>
          <w:lang w:val="pt-BR"/>
        </w:rPr>
        <w:t xml:space="preserve"> Mục đích chính của các hoạt động nghiên cứu và phát triển của doanh nghiệp:</w:t>
      </w:r>
    </w:p>
    <w:p w:rsidR="00280F32" w:rsidRPr="006D1C36" w:rsidRDefault="00280F32" w:rsidP="00280F32">
      <w:pPr>
        <w:widowControl w:val="0"/>
        <w:autoSpaceDE w:val="0"/>
        <w:autoSpaceDN w:val="0"/>
        <w:adjustRightInd w:val="0"/>
        <w:spacing w:before="120" w:line="307" w:lineRule="auto"/>
        <w:ind w:firstLine="720"/>
        <w:jc w:val="both"/>
        <w:textAlignment w:val="center"/>
        <w:rPr>
          <w:spacing w:val="-4"/>
          <w:sz w:val="26"/>
          <w:szCs w:val="26"/>
          <w:lang w:val="pt-BR"/>
        </w:rPr>
      </w:pPr>
      <w:r w:rsidRPr="006D1C36">
        <w:rPr>
          <w:spacing w:val="4"/>
          <w:sz w:val="26"/>
          <w:szCs w:val="26"/>
          <w:lang w:val="pt-BR"/>
        </w:rPr>
        <w:t xml:space="preserve">- </w:t>
      </w:r>
      <w:r w:rsidRPr="006D1C36">
        <w:rPr>
          <w:bCs/>
          <w:i/>
          <w:iCs/>
          <w:spacing w:val="4"/>
          <w:sz w:val="26"/>
          <w:szCs w:val="26"/>
          <w:lang w:val="pt-BR"/>
        </w:rPr>
        <w:t>Đổi mới chung</w:t>
      </w:r>
      <w:r w:rsidRPr="006D1C36">
        <w:rPr>
          <w:spacing w:val="4"/>
          <w:sz w:val="26"/>
          <w:szCs w:val="26"/>
          <w:lang w:val="pt-BR"/>
        </w:rPr>
        <w:t>: là các hoạt động nghiên cứu cơ bản về công nghệ, máy móc thiết bị vừa có ảnh hưởng đến doanh nghiệp và vừa có ảnh hưởng đến ngoài doanh</w:t>
      </w:r>
      <w:r w:rsidRPr="006D1C36">
        <w:rPr>
          <w:spacing w:val="-4"/>
          <w:sz w:val="26"/>
          <w:szCs w:val="26"/>
          <w:lang w:val="pt-BR"/>
        </w:rPr>
        <w:t xml:space="preserve"> nghiệp.</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sz w:val="26"/>
          <w:szCs w:val="26"/>
          <w:lang w:val="pt-BR"/>
        </w:rPr>
        <w:t xml:space="preserve">- </w:t>
      </w:r>
      <w:r w:rsidRPr="006D1C36">
        <w:rPr>
          <w:bCs/>
          <w:i/>
          <w:iCs/>
          <w:sz w:val="26"/>
          <w:szCs w:val="26"/>
          <w:lang w:val="pt-BR"/>
        </w:rPr>
        <w:t>Đổi mới cho nội bộ DN</w:t>
      </w:r>
      <w:r w:rsidRPr="006D1C36">
        <w:rPr>
          <w:sz w:val="26"/>
          <w:szCs w:val="26"/>
          <w:lang w:val="pt-BR"/>
        </w:rPr>
        <w:t>: là hoạt động nghiên cứu nhằm giải quyết một vấn đề cụ thể đã xác định rõ về công nghệ, máy móc thiết bị chỉ ảnh hưởng đến kết quả hoạt động của doanh nghiệp.</w:t>
      </w:r>
    </w:p>
    <w:p w:rsidR="00280F32" w:rsidRPr="006D1C36" w:rsidRDefault="00280F32" w:rsidP="00280F32">
      <w:pPr>
        <w:widowControl w:val="0"/>
        <w:autoSpaceDE w:val="0"/>
        <w:autoSpaceDN w:val="0"/>
        <w:adjustRightInd w:val="0"/>
        <w:spacing w:before="120" w:line="288" w:lineRule="auto"/>
        <w:ind w:firstLine="720"/>
        <w:jc w:val="both"/>
        <w:textAlignment w:val="center"/>
        <w:rPr>
          <w:spacing w:val="2"/>
          <w:sz w:val="26"/>
          <w:szCs w:val="26"/>
          <w:lang w:val="pt-BR"/>
        </w:rPr>
      </w:pPr>
      <w:r w:rsidRPr="006D1C36">
        <w:rPr>
          <w:i/>
          <w:iCs/>
          <w:spacing w:val="2"/>
          <w:sz w:val="26"/>
          <w:szCs w:val="26"/>
          <w:lang w:val="pt-BR"/>
        </w:rPr>
        <w:t>8.3.6.</w:t>
      </w:r>
      <w:r w:rsidRPr="006D1C36">
        <w:rPr>
          <w:spacing w:val="2"/>
          <w:sz w:val="26"/>
          <w:szCs w:val="26"/>
          <w:lang w:val="pt-BR"/>
        </w:rPr>
        <w:t xml:space="preserve"> Mục tiêu đổi mới công nghệ: mục tiêu của đổi mới công nghệ của doanh nghiệp là mới đối với doanh nghiệp, hoặc mới đối với thị trường, hoặc mới đối với thế giới.</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i/>
          <w:iCs/>
          <w:sz w:val="26"/>
          <w:szCs w:val="26"/>
          <w:lang w:val="pt-BR"/>
        </w:rPr>
        <w:t>8.3.7.</w:t>
      </w:r>
      <w:r w:rsidRPr="006D1C36">
        <w:rPr>
          <w:sz w:val="26"/>
          <w:szCs w:val="26"/>
          <w:lang w:val="pt-BR"/>
        </w:rPr>
        <w:t xml:space="preserve"> Nguồn kinh phí chủ yếu cho hoạt động nghiên cứu và phát triển công nghệ (</w:t>
      </w:r>
      <w:r w:rsidRPr="006D1C36">
        <w:rPr>
          <w:i/>
          <w:iCs/>
          <w:sz w:val="26"/>
          <w:szCs w:val="26"/>
          <w:lang w:val="pt-BR"/>
        </w:rPr>
        <w:t>khoanh tròn 01 câu trả lời phù hợp</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lastRenderedPageBreak/>
        <w:t>8.4. Doanh nghiệp có bao nhiêu bằng sáng chế cấp quốc gia</w:t>
      </w:r>
      <w:r w:rsidRPr="006D1C36">
        <w:rPr>
          <w:b/>
          <w:i/>
          <w:sz w:val="26"/>
          <w:szCs w:val="26"/>
          <w:lang w:val="pt-BR"/>
        </w:rPr>
        <w:t>:</w:t>
      </w:r>
      <w:r w:rsidRPr="006D1C36">
        <w:rPr>
          <w:sz w:val="26"/>
          <w:szCs w:val="26"/>
          <w:lang w:val="pt-BR"/>
        </w:rPr>
        <w:t xml:space="preserve"> điền số lượng bằng sáng chế cấp quốc gia phát sinh mới trong năm 2016 và tổng số bằng sáng chế cấp quốc gia của doanh nghiệp từ trước đến cuối năm 2016.</w:t>
      </w:r>
    </w:p>
    <w:p w:rsidR="00280F32" w:rsidRPr="006D1C36" w:rsidRDefault="00280F32" w:rsidP="00280F32">
      <w:pPr>
        <w:widowControl w:val="0"/>
        <w:autoSpaceDE w:val="0"/>
        <w:autoSpaceDN w:val="0"/>
        <w:adjustRightInd w:val="0"/>
        <w:spacing w:before="120" w:line="288" w:lineRule="auto"/>
        <w:ind w:firstLine="720"/>
        <w:jc w:val="both"/>
        <w:textAlignment w:val="center"/>
        <w:rPr>
          <w:spacing w:val="-6"/>
          <w:sz w:val="26"/>
          <w:szCs w:val="26"/>
          <w:lang w:val="pt-BR"/>
        </w:rPr>
      </w:pPr>
      <w:r w:rsidRPr="006D1C36">
        <w:rPr>
          <w:b/>
          <w:bCs/>
          <w:i/>
          <w:iCs/>
          <w:spacing w:val="-6"/>
          <w:sz w:val="26"/>
          <w:szCs w:val="26"/>
          <w:lang w:val="pt-BR"/>
        </w:rPr>
        <w:t>8.5. Doanh nghiệp có bao nhiêu bằng sáng chế cấp quốc tế</w:t>
      </w:r>
      <w:r w:rsidRPr="006D1C36">
        <w:rPr>
          <w:b/>
          <w:i/>
          <w:spacing w:val="-6"/>
          <w:sz w:val="26"/>
          <w:szCs w:val="26"/>
          <w:lang w:val="pt-BR"/>
        </w:rPr>
        <w:t>:</w:t>
      </w:r>
      <w:r w:rsidRPr="006D1C36">
        <w:rPr>
          <w:spacing w:val="-6"/>
          <w:sz w:val="26"/>
          <w:szCs w:val="26"/>
          <w:lang w:val="pt-BR"/>
        </w:rPr>
        <w:t xml:space="preserve"> (</w:t>
      </w:r>
      <w:r w:rsidRPr="006D1C36">
        <w:rPr>
          <w:i/>
          <w:iCs/>
          <w:spacing w:val="-6"/>
          <w:sz w:val="26"/>
          <w:szCs w:val="26"/>
          <w:lang w:val="pt-BR"/>
        </w:rPr>
        <w:t>tương tự câu 8.4</w:t>
      </w:r>
      <w:r w:rsidRPr="006D1C36">
        <w:rPr>
          <w:spacing w:val="-6"/>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8.7.</w:t>
      </w:r>
      <w:r w:rsidRPr="006D1C36">
        <w:rPr>
          <w:sz w:val="26"/>
          <w:szCs w:val="26"/>
          <w:lang w:val="pt-BR"/>
        </w:rPr>
        <w:t xml:space="preserve"> </w:t>
      </w:r>
      <w:r w:rsidRPr="006D1C36">
        <w:rPr>
          <w:b/>
          <w:bCs/>
          <w:i/>
          <w:iCs/>
          <w:sz w:val="26"/>
          <w:szCs w:val="26"/>
          <w:lang w:val="pt-BR"/>
        </w:rPr>
        <w:t>Trong doanh nghiệp</w:t>
      </w:r>
      <w:r w:rsidRPr="006D1C36">
        <w:rPr>
          <w:sz w:val="26"/>
          <w:szCs w:val="26"/>
          <w:lang w:val="pt-BR"/>
        </w:rPr>
        <w:t>, ai là người chịu trách nhiệm chính phát triển công nghệ mới: (</w:t>
      </w:r>
      <w:r w:rsidRPr="006D1C36">
        <w:rPr>
          <w:i/>
          <w:iCs/>
          <w:sz w:val="26"/>
          <w:szCs w:val="26"/>
          <w:lang w:val="pt-BR"/>
        </w:rPr>
        <w:t>tương tự câu 3.4</w:t>
      </w:r>
      <w:r w:rsidRPr="006D1C36">
        <w:rPr>
          <w:sz w:val="26"/>
          <w:szCs w:val="26"/>
          <w:lang w:val="pt-BR"/>
        </w:rPr>
        <w:t>).</w:t>
      </w:r>
    </w:p>
    <w:p w:rsidR="00280F32" w:rsidRPr="006D1C36" w:rsidRDefault="00280F32" w:rsidP="00280F32">
      <w:pPr>
        <w:widowControl w:val="0"/>
        <w:autoSpaceDE w:val="0"/>
        <w:autoSpaceDN w:val="0"/>
        <w:adjustRightInd w:val="0"/>
        <w:spacing w:before="120" w:line="288" w:lineRule="auto"/>
        <w:ind w:firstLine="720"/>
        <w:jc w:val="both"/>
        <w:textAlignment w:val="center"/>
        <w:rPr>
          <w:sz w:val="26"/>
          <w:szCs w:val="26"/>
          <w:lang w:val="pt-BR"/>
        </w:rPr>
      </w:pPr>
      <w:r w:rsidRPr="006D1C36">
        <w:rPr>
          <w:b/>
          <w:bCs/>
          <w:i/>
          <w:iCs/>
          <w:sz w:val="26"/>
          <w:szCs w:val="26"/>
          <w:lang w:val="pt-BR"/>
        </w:rPr>
        <w:t>9.2. Số lần thay đổi/điều chỉnh thành công</w:t>
      </w:r>
      <w:r w:rsidRPr="006D1C36">
        <w:rPr>
          <w:b/>
          <w:i/>
          <w:sz w:val="26"/>
          <w:szCs w:val="26"/>
          <w:lang w:val="pt-BR"/>
        </w:rPr>
        <w:t>:</w:t>
      </w:r>
      <w:r w:rsidRPr="006D1C36">
        <w:rPr>
          <w:sz w:val="26"/>
          <w:szCs w:val="26"/>
          <w:lang w:val="pt-BR"/>
        </w:rPr>
        <w:t xml:space="preserve"> c</w:t>
      </w:r>
      <w:r w:rsidRPr="006D1C36">
        <w:rPr>
          <w:iCs/>
          <w:sz w:val="26"/>
          <w:szCs w:val="26"/>
          <w:lang w:val="pt-BR"/>
        </w:rPr>
        <w:t>ộng luỹ kế đến cuối năm 2016-Nếu không có chuyển câu 10.1.</w:t>
      </w:r>
    </w:p>
    <w:p w:rsidR="00280F32" w:rsidRPr="006D1C36" w:rsidRDefault="00280F32" w:rsidP="00280F32">
      <w:pPr>
        <w:widowControl w:val="0"/>
        <w:tabs>
          <w:tab w:val="left" w:pos="993"/>
        </w:tabs>
        <w:spacing w:before="120"/>
        <w:jc w:val="both"/>
        <w:outlineLvl w:val="1"/>
        <w:rPr>
          <w:b/>
          <w:bCs/>
          <w:sz w:val="26"/>
          <w:szCs w:val="26"/>
          <w:lang w:val="da-DK"/>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rPr>
          <w:rFonts w:eastAsia="MS Mincho"/>
          <w:lang w:val="pt-BR"/>
        </w:rPr>
      </w:pPr>
    </w:p>
    <w:p w:rsidR="00280F32" w:rsidRPr="006D1C36" w:rsidRDefault="00280F32" w:rsidP="00280F32">
      <w:pPr>
        <w:pStyle w:val="Phieu"/>
        <w:spacing w:before="120" w:line="276" w:lineRule="auto"/>
        <w:outlineLvl w:val="0"/>
        <w:rPr>
          <w:rFonts w:ascii="Times New Roman" w:hAnsi="Times New Roman" w:cs="Times New Roman"/>
          <w:bCs/>
          <w:sz w:val="26"/>
          <w:szCs w:val="26"/>
          <w:lang w:val="pt-BR"/>
        </w:rPr>
      </w:pPr>
    </w:p>
    <w:p w:rsidR="00280F32" w:rsidRPr="006D1C36" w:rsidRDefault="00280F32" w:rsidP="00280F32">
      <w:pPr>
        <w:pStyle w:val="Phieu"/>
        <w:spacing w:before="120" w:line="276" w:lineRule="auto"/>
        <w:outlineLvl w:val="0"/>
        <w:rPr>
          <w:rFonts w:ascii="Times New Roman" w:hAnsi="Times New Roman" w:cs="Times New Roman"/>
          <w:bCs/>
          <w:sz w:val="26"/>
          <w:szCs w:val="26"/>
          <w:lang w:val="pt-BR"/>
        </w:rPr>
      </w:pPr>
      <w:r w:rsidRPr="006D1C36">
        <w:rPr>
          <w:rFonts w:ascii="Times New Roman" w:hAnsi="Times New Roman" w:cs="Times New Roman"/>
          <w:bCs/>
          <w:sz w:val="26"/>
          <w:szCs w:val="26"/>
          <w:lang w:val="pt-BR"/>
        </w:rPr>
        <w:t>Phiếu 1C/TĐTKT-ĐT</w:t>
      </w:r>
    </w:p>
    <w:p w:rsidR="00280F32" w:rsidRPr="006D1C36" w:rsidRDefault="00280F32" w:rsidP="00280F32">
      <w:pPr>
        <w:widowControl w:val="0"/>
        <w:autoSpaceDE w:val="0"/>
        <w:autoSpaceDN w:val="0"/>
        <w:adjustRightInd w:val="0"/>
        <w:spacing w:before="120"/>
        <w:jc w:val="center"/>
        <w:textAlignment w:val="center"/>
        <w:rPr>
          <w:b/>
          <w:bCs/>
          <w:sz w:val="26"/>
          <w:szCs w:val="26"/>
          <w:lang w:val="pt-BR"/>
        </w:rPr>
      </w:pPr>
      <w:r w:rsidRPr="006D1C36">
        <w:rPr>
          <w:b/>
          <w:bCs/>
          <w:sz w:val="26"/>
          <w:szCs w:val="26"/>
          <w:lang w:val="pt-BR"/>
        </w:rPr>
        <w:t xml:space="preserve">PHIẾU THU THẬP THÔNG TIN ĐỐI VỚI </w:t>
      </w:r>
      <w:r w:rsidRPr="006D1C36">
        <w:rPr>
          <w:b/>
          <w:bCs/>
          <w:sz w:val="26"/>
          <w:szCs w:val="26"/>
          <w:lang w:val="pt-BR"/>
        </w:rPr>
        <w:br/>
        <w:t>DOANH NGHIỆP ĐANG ĐẦU TƯ, CHƯA SẢN XUẤT, KINH DOANH</w:t>
      </w:r>
    </w:p>
    <w:p w:rsidR="00280F32" w:rsidRPr="006D1C36" w:rsidRDefault="00280F32" w:rsidP="00280F32">
      <w:pPr>
        <w:rPr>
          <w:lang w:val="pt-BR"/>
        </w:rPr>
      </w:pPr>
    </w:p>
    <w:p w:rsidR="00280F32" w:rsidRPr="006D1C36" w:rsidRDefault="00280F32" w:rsidP="00280F32">
      <w:pPr>
        <w:pStyle w:val="ListParagraph"/>
        <w:widowControl w:val="0"/>
        <w:numPr>
          <w:ilvl w:val="0"/>
          <w:numId w:val="4"/>
        </w:numPr>
        <w:tabs>
          <w:tab w:val="left" w:pos="1134"/>
        </w:tabs>
        <w:spacing w:before="120" w:line="288" w:lineRule="auto"/>
        <w:ind w:left="0" w:firstLine="720"/>
        <w:contextualSpacing w:val="0"/>
        <w:jc w:val="both"/>
        <w:outlineLvl w:val="1"/>
        <w:rPr>
          <w:rFonts w:ascii="Times New Roman" w:hAnsi="Times New Roman"/>
          <w:b/>
          <w:bCs/>
          <w:sz w:val="26"/>
          <w:szCs w:val="26"/>
        </w:rPr>
      </w:pPr>
      <w:r w:rsidRPr="006D1C36">
        <w:rPr>
          <w:rFonts w:ascii="Times New Roman" w:hAnsi="Times New Roman"/>
          <w:b/>
          <w:bCs/>
          <w:sz w:val="26"/>
          <w:szCs w:val="26"/>
        </w:rPr>
        <w:t>Đối tượng áp dụng</w:t>
      </w:r>
    </w:p>
    <w:p w:rsidR="00280F32" w:rsidRPr="006D1C36" w:rsidRDefault="00280F32" w:rsidP="00280F32">
      <w:pPr>
        <w:pStyle w:val="BodyText2"/>
        <w:widowControl w:val="0"/>
        <w:tabs>
          <w:tab w:val="left" w:pos="900"/>
          <w:tab w:val="left" w:pos="1134"/>
        </w:tabs>
        <w:spacing w:before="120" w:line="288" w:lineRule="auto"/>
        <w:ind w:firstLine="720"/>
        <w:jc w:val="both"/>
        <w:rPr>
          <w:rFonts w:ascii="Times New Roman" w:eastAsia="MS Mincho" w:hAnsi="Times New Roman"/>
          <w:sz w:val="26"/>
          <w:szCs w:val="26"/>
          <w:lang w:val="da-DK"/>
        </w:rPr>
      </w:pPr>
      <w:r w:rsidRPr="006D1C36">
        <w:rPr>
          <w:rFonts w:ascii="Times New Roman" w:eastAsia="MS Mincho" w:hAnsi="Times New Roman"/>
          <w:sz w:val="26"/>
          <w:szCs w:val="26"/>
          <w:lang w:val="da-DK"/>
        </w:rPr>
        <w:t>Đối tượng áp dụng là toàn bộ các doanh nghiệp/hợp tác xã đang đầu tư và chưa đi vào hoạt động SXKD trước thời điểm 31/12/2016 và hiện đang tồn tại.</w:t>
      </w:r>
    </w:p>
    <w:p w:rsidR="00280F32" w:rsidRPr="006D1C36" w:rsidRDefault="00280F32" w:rsidP="00280F32">
      <w:pPr>
        <w:pStyle w:val="ListParagraph"/>
        <w:widowControl w:val="0"/>
        <w:numPr>
          <w:ilvl w:val="0"/>
          <w:numId w:val="4"/>
        </w:numPr>
        <w:tabs>
          <w:tab w:val="left" w:pos="1134"/>
        </w:tabs>
        <w:spacing w:before="120" w:line="288" w:lineRule="auto"/>
        <w:ind w:left="0" w:firstLine="720"/>
        <w:contextualSpacing w:val="0"/>
        <w:jc w:val="both"/>
        <w:outlineLvl w:val="1"/>
        <w:rPr>
          <w:rFonts w:ascii="Times New Roman" w:hAnsi="Times New Roman"/>
          <w:b/>
          <w:bCs/>
          <w:sz w:val="26"/>
          <w:szCs w:val="26"/>
          <w:lang w:val="da-DK"/>
        </w:rPr>
      </w:pPr>
      <w:r w:rsidRPr="006D1C36">
        <w:rPr>
          <w:rFonts w:ascii="Times New Roman" w:hAnsi="Times New Roman"/>
          <w:b/>
          <w:bCs/>
          <w:sz w:val="26"/>
          <w:szCs w:val="26"/>
          <w:lang w:val="da-DK"/>
        </w:rPr>
        <w:t>Giải thích và hướng dẫn ghi phiếu</w:t>
      </w:r>
    </w:p>
    <w:p w:rsidR="00280F32" w:rsidRPr="006D1C36" w:rsidRDefault="00280F32" w:rsidP="00280F32">
      <w:pPr>
        <w:widowControl w:val="0"/>
        <w:tabs>
          <w:tab w:val="left" w:pos="1134"/>
        </w:tabs>
        <w:spacing w:before="120" w:line="288" w:lineRule="auto"/>
        <w:ind w:firstLine="720"/>
        <w:jc w:val="both"/>
        <w:outlineLvl w:val="1"/>
        <w:rPr>
          <w:bCs/>
          <w:sz w:val="26"/>
          <w:szCs w:val="26"/>
          <w:lang w:val="da-DK"/>
        </w:rPr>
      </w:pPr>
      <w:r w:rsidRPr="006D1C36">
        <w:rPr>
          <w:bCs/>
          <w:sz w:val="26"/>
          <w:szCs w:val="26"/>
          <w:lang w:val="da-DK"/>
        </w:rPr>
        <w:t>Tham khảo phần giải thích nội dung, hướng dẫn ghi các câu hỏi tương ứng của phiếu 1A/TĐTKT-DN đã nêu ở trên.</w:t>
      </w: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vi-VN"/>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da-DK"/>
        </w:rPr>
      </w:pPr>
    </w:p>
    <w:p w:rsidR="00280F32" w:rsidRPr="006D1C36" w:rsidRDefault="00280F32" w:rsidP="00280F32">
      <w:pPr>
        <w:rPr>
          <w:lang w:val="vi-VN"/>
        </w:rPr>
      </w:pPr>
    </w:p>
    <w:p w:rsidR="00280F32" w:rsidRPr="006D1C36" w:rsidRDefault="00280F32" w:rsidP="00280F32">
      <w:pPr>
        <w:pStyle w:val="Phieu"/>
        <w:spacing w:before="120" w:line="276" w:lineRule="auto"/>
        <w:outlineLvl w:val="0"/>
        <w:rPr>
          <w:rFonts w:ascii="Times New Roman" w:hAnsi="Times New Roman" w:cs="Times New Roman"/>
          <w:bCs/>
          <w:color w:val="000000"/>
          <w:sz w:val="26"/>
          <w:szCs w:val="26"/>
          <w:lang w:val="pt-BR"/>
        </w:rPr>
      </w:pPr>
      <w:r w:rsidRPr="006D1C36">
        <w:rPr>
          <w:rFonts w:ascii="Times New Roman" w:hAnsi="Times New Roman" w:cs="Times New Roman"/>
          <w:bCs/>
          <w:color w:val="000000"/>
          <w:sz w:val="26"/>
          <w:szCs w:val="26"/>
          <w:lang w:val="pt-BR"/>
        </w:rPr>
        <w:t>Phiếu 1D/TĐTKT-VP</w:t>
      </w:r>
    </w:p>
    <w:p w:rsidR="00280F32" w:rsidRPr="006D1C36" w:rsidRDefault="00280F32" w:rsidP="00280F32">
      <w:pPr>
        <w:widowControl w:val="0"/>
        <w:autoSpaceDE w:val="0"/>
        <w:autoSpaceDN w:val="0"/>
        <w:adjustRightInd w:val="0"/>
        <w:ind w:left="-284" w:right="-420"/>
        <w:jc w:val="center"/>
        <w:textAlignment w:val="center"/>
        <w:rPr>
          <w:b/>
          <w:bCs/>
          <w:color w:val="000000"/>
          <w:sz w:val="26"/>
          <w:szCs w:val="26"/>
          <w:lang w:val="pt-BR"/>
        </w:rPr>
      </w:pPr>
      <w:r w:rsidRPr="006D1C36">
        <w:rPr>
          <w:b/>
          <w:bCs/>
          <w:color w:val="000000"/>
          <w:sz w:val="26"/>
          <w:szCs w:val="26"/>
          <w:lang w:val="pt-BR"/>
        </w:rPr>
        <w:t xml:space="preserve">PHIẾU THU THẬP THÔNG TIN ĐỐI VỚI TRỤ SỞ CHÍNH CỦA DOANH NGHIỆP; </w:t>
      </w:r>
    </w:p>
    <w:p w:rsidR="00280F32" w:rsidRPr="006D1C36" w:rsidRDefault="00280F32" w:rsidP="00280F32">
      <w:pPr>
        <w:widowControl w:val="0"/>
        <w:autoSpaceDE w:val="0"/>
        <w:autoSpaceDN w:val="0"/>
        <w:adjustRightInd w:val="0"/>
        <w:ind w:left="-284" w:right="-420"/>
        <w:jc w:val="center"/>
        <w:textAlignment w:val="center"/>
        <w:rPr>
          <w:b/>
          <w:bCs/>
          <w:color w:val="000000"/>
          <w:sz w:val="26"/>
          <w:szCs w:val="26"/>
          <w:lang w:val="pt-BR"/>
        </w:rPr>
      </w:pPr>
      <w:r w:rsidRPr="006D1C36">
        <w:rPr>
          <w:b/>
          <w:bCs/>
          <w:color w:val="000000"/>
          <w:sz w:val="26"/>
          <w:szCs w:val="26"/>
          <w:lang w:val="pt-BR"/>
        </w:rPr>
        <w:t>CHI NHÁNH, VĂN PHÒNG ĐẠI DIỆN CỦA DOANH NGHIỆP NƯỚC NGOÀI</w:t>
      </w:r>
    </w:p>
    <w:p w:rsidR="00280F32" w:rsidRPr="006D1C36" w:rsidRDefault="00280F32" w:rsidP="00280F32">
      <w:pPr>
        <w:widowControl w:val="0"/>
        <w:autoSpaceDE w:val="0"/>
        <w:autoSpaceDN w:val="0"/>
        <w:adjustRightInd w:val="0"/>
        <w:ind w:left="-284" w:right="-420"/>
        <w:jc w:val="center"/>
        <w:textAlignment w:val="center"/>
        <w:rPr>
          <w:bCs/>
          <w:color w:val="000000"/>
          <w:sz w:val="26"/>
          <w:szCs w:val="26"/>
          <w:lang w:val="pt-BR"/>
        </w:rPr>
      </w:pPr>
    </w:p>
    <w:p w:rsidR="00280F32" w:rsidRPr="006D1C36" w:rsidRDefault="00280F32" w:rsidP="00280F32">
      <w:pPr>
        <w:pStyle w:val="ListParagraph"/>
        <w:widowControl w:val="0"/>
        <w:numPr>
          <w:ilvl w:val="0"/>
          <w:numId w:val="5"/>
        </w:numPr>
        <w:tabs>
          <w:tab w:val="left" w:pos="993"/>
        </w:tabs>
        <w:spacing w:before="120"/>
        <w:contextualSpacing w:val="0"/>
        <w:jc w:val="both"/>
        <w:outlineLvl w:val="1"/>
        <w:rPr>
          <w:rFonts w:ascii="Times New Roman" w:hAnsi="Times New Roman"/>
          <w:b/>
          <w:bCs/>
          <w:color w:val="000000"/>
          <w:sz w:val="26"/>
          <w:szCs w:val="26"/>
        </w:rPr>
      </w:pPr>
      <w:r w:rsidRPr="006D1C36">
        <w:rPr>
          <w:rFonts w:ascii="Times New Roman" w:hAnsi="Times New Roman"/>
          <w:b/>
          <w:bCs/>
          <w:color w:val="000000"/>
          <w:sz w:val="26"/>
          <w:szCs w:val="26"/>
        </w:rPr>
        <w:t>Đối tượng áp dụng</w:t>
      </w:r>
    </w:p>
    <w:p w:rsidR="00280F32" w:rsidRPr="006D1C36" w:rsidRDefault="00280F32" w:rsidP="00280F32">
      <w:pPr>
        <w:pStyle w:val="BodyText2"/>
        <w:widowControl w:val="0"/>
        <w:numPr>
          <w:ilvl w:val="0"/>
          <w:numId w:val="10"/>
        </w:numPr>
        <w:tabs>
          <w:tab w:val="left" w:pos="0"/>
        </w:tabs>
        <w:spacing w:before="120" w:line="276" w:lineRule="auto"/>
        <w:ind w:left="0" w:firstLine="567"/>
        <w:jc w:val="both"/>
        <w:rPr>
          <w:rFonts w:ascii="Times New Roman" w:eastAsia="MS Mincho" w:hAnsi="Times New Roman"/>
          <w:color w:val="000000"/>
          <w:sz w:val="26"/>
          <w:szCs w:val="26"/>
          <w:lang w:val="da-DK"/>
        </w:rPr>
      </w:pPr>
      <w:r w:rsidRPr="006D1C36">
        <w:rPr>
          <w:rFonts w:ascii="Times New Roman" w:eastAsia="MS Mincho" w:hAnsi="Times New Roman"/>
          <w:color w:val="000000"/>
          <w:sz w:val="26"/>
          <w:szCs w:val="26"/>
          <w:lang w:val="da-DK"/>
        </w:rPr>
        <w:t xml:space="preserve">Trụ sở chính của doanh nghiệp tại đó chỉ có bộ máy thực hiện hoạt động quản lý, điều hành toàn bộ doanh nghiệp, không tiến hành hoạt động sản xuất kinh doanh; </w:t>
      </w:r>
    </w:p>
    <w:p w:rsidR="00280F32" w:rsidRPr="006D1C36" w:rsidRDefault="00280F32" w:rsidP="00280F32">
      <w:pPr>
        <w:pStyle w:val="BodyText2"/>
        <w:widowControl w:val="0"/>
        <w:numPr>
          <w:ilvl w:val="0"/>
          <w:numId w:val="10"/>
        </w:numPr>
        <w:tabs>
          <w:tab w:val="left" w:pos="0"/>
        </w:tabs>
        <w:spacing w:before="120" w:line="276" w:lineRule="auto"/>
        <w:ind w:left="0" w:firstLine="567"/>
        <w:jc w:val="both"/>
        <w:rPr>
          <w:rFonts w:ascii="Times New Roman" w:eastAsia="MS Mincho" w:hAnsi="Times New Roman"/>
          <w:color w:val="000000"/>
          <w:sz w:val="26"/>
          <w:szCs w:val="26"/>
          <w:lang w:val="da-DK"/>
        </w:rPr>
      </w:pPr>
      <w:r w:rsidRPr="006D1C36">
        <w:rPr>
          <w:rFonts w:ascii="Times New Roman" w:eastAsia="MS Mincho" w:hAnsi="Times New Roman"/>
          <w:color w:val="000000"/>
          <w:sz w:val="26"/>
          <w:szCs w:val="26"/>
          <w:lang w:val="da-DK"/>
        </w:rPr>
        <w:t>Chi nhánh và văn phòng đại diện của doanh nghiệp nước ngoài tại Việt Nam trước thời điểm 31/12/2016 và hiện đang tồn tại.</w:t>
      </w:r>
    </w:p>
    <w:p w:rsidR="00280F32" w:rsidRPr="006D1C36" w:rsidRDefault="00280F32" w:rsidP="00280F32">
      <w:pPr>
        <w:pStyle w:val="ListParagraph"/>
        <w:widowControl w:val="0"/>
        <w:numPr>
          <w:ilvl w:val="0"/>
          <w:numId w:val="5"/>
        </w:numPr>
        <w:tabs>
          <w:tab w:val="left" w:pos="993"/>
        </w:tabs>
        <w:spacing w:before="120"/>
        <w:jc w:val="both"/>
        <w:outlineLvl w:val="1"/>
        <w:rPr>
          <w:rFonts w:ascii="Times New Roman" w:hAnsi="Times New Roman"/>
          <w:b/>
          <w:bCs/>
          <w:color w:val="000000"/>
          <w:sz w:val="26"/>
          <w:szCs w:val="26"/>
          <w:lang w:val="da-DK"/>
        </w:rPr>
      </w:pPr>
      <w:r w:rsidRPr="006D1C36">
        <w:rPr>
          <w:rFonts w:ascii="Times New Roman" w:hAnsi="Times New Roman"/>
          <w:b/>
          <w:bCs/>
          <w:color w:val="000000"/>
          <w:sz w:val="26"/>
          <w:szCs w:val="26"/>
          <w:lang w:val="da-DK"/>
        </w:rPr>
        <w:t>Giải thích và hướng dẫn ghi phiếu</w:t>
      </w:r>
    </w:p>
    <w:p w:rsidR="00280F32" w:rsidRPr="006D1C36" w:rsidRDefault="00280F32" w:rsidP="00280F32">
      <w:pPr>
        <w:widowControl w:val="0"/>
        <w:tabs>
          <w:tab w:val="left" w:pos="993"/>
        </w:tabs>
        <w:spacing w:before="120"/>
        <w:ind w:firstLine="567"/>
        <w:jc w:val="both"/>
        <w:outlineLvl w:val="1"/>
        <w:rPr>
          <w:bCs/>
          <w:color w:val="000000"/>
          <w:sz w:val="26"/>
          <w:szCs w:val="26"/>
          <w:lang w:val="da-DK"/>
        </w:rPr>
      </w:pPr>
      <w:r w:rsidRPr="006D1C36">
        <w:rPr>
          <w:bCs/>
          <w:color w:val="000000"/>
          <w:sz w:val="26"/>
          <w:szCs w:val="26"/>
          <w:lang w:val="da-DK"/>
        </w:rPr>
        <w:t>Tham khảo phần giải thích nội dung, hướng dẫn ghi các câu hỏi tương ứng của phiếu 1A/TĐTKT-DN đã nêu ở trên.</w:t>
      </w:r>
    </w:p>
    <w:p w:rsidR="00280F32" w:rsidRPr="006D1C36" w:rsidRDefault="00280F32" w:rsidP="00280F32">
      <w:pPr>
        <w:widowControl w:val="0"/>
        <w:spacing w:before="120"/>
        <w:ind w:firstLine="567"/>
        <w:jc w:val="both"/>
        <w:rPr>
          <w:color w:val="000000"/>
          <w:sz w:val="26"/>
          <w:szCs w:val="26"/>
          <w:lang w:val="da-DK"/>
        </w:rPr>
      </w:pPr>
      <w:r w:rsidRPr="006D1C36">
        <w:rPr>
          <w:b/>
          <w:i/>
          <w:color w:val="000000"/>
          <w:sz w:val="26"/>
          <w:szCs w:val="26"/>
          <w:lang w:val="da-DK"/>
        </w:rPr>
        <w:t xml:space="preserve">   Lưu ý:</w:t>
      </w:r>
      <w:r w:rsidRPr="006D1C36">
        <w:rPr>
          <w:color w:val="000000"/>
          <w:sz w:val="26"/>
          <w:szCs w:val="26"/>
          <w:lang w:val="da-DK"/>
        </w:rPr>
        <w:t xml:space="preserve"> </w:t>
      </w:r>
    </w:p>
    <w:p w:rsidR="00280F32" w:rsidRPr="006D1C36" w:rsidRDefault="00280F32" w:rsidP="00280F32">
      <w:pPr>
        <w:pStyle w:val="BodyText2"/>
        <w:widowControl w:val="0"/>
        <w:numPr>
          <w:ilvl w:val="0"/>
          <w:numId w:val="10"/>
        </w:numPr>
        <w:tabs>
          <w:tab w:val="left" w:pos="0"/>
        </w:tabs>
        <w:spacing w:before="120" w:line="276" w:lineRule="auto"/>
        <w:ind w:left="0" w:firstLine="567"/>
        <w:jc w:val="both"/>
        <w:rPr>
          <w:rFonts w:ascii="Times New Roman" w:eastAsia="MS Mincho" w:hAnsi="Times New Roman"/>
          <w:color w:val="000000"/>
          <w:sz w:val="26"/>
          <w:szCs w:val="26"/>
          <w:lang w:val="da-DK"/>
        </w:rPr>
      </w:pPr>
      <w:r w:rsidRPr="006D1C36">
        <w:rPr>
          <w:rFonts w:ascii="Times New Roman" w:eastAsia="MS Mincho" w:hAnsi="Times New Roman"/>
          <w:color w:val="000000"/>
          <w:sz w:val="26"/>
          <w:szCs w:val="26"/>
          <w:lang w:val="da-DK"/>
        </w:rPr>
        <w:t xml:space="preserve"> Trường hợp doanh nghiệp có các văn phòng trưng bày, giới thiệu sản phẩm (không bán), văn phòng đại diện (không có hoạt động sản xuất kinh doanh) đóng ở địa điểm khác thì quy ước tính chung vào trụ sở chính của doanh nghiệp và chỉ thực hiện 01 Phiếu 1D/TĐTKT-VP.</w:t>
      </w:r>
    </w:p>
    <w:p w:rsidR="00280F32" w:rsidRPr="006D1C36" w:rsidRDefault="00280F32" w:rsidP="00280F32">
      <w:pPr>
        <w:widowControl w:val="0"/>
        <w:tabs>
          <w:tab w:val="left" w:pos="993"/>
        </w:tabs>
        <w:spacing w:before="120"/>
        <w:ind w:firstLine="567"/>
        <w:jc w:val="both"/>
        <w:outlineLvl w:val="1"/>
        <w:rPr>
          <w:sz w:val="26"/>
          <w:szCs w:val="26"/>
          <w:lang w:val="da-DK"/>
        </w:rPr>
      </w:pPr>
      <w:r w:rsidRPr="006D1C36">
        <w:rPr>
          <w:rFonts w:eastAsia="MS Mincho"/>
          <w:color w:val="000000"/>
          <w:sz w:val="26"/>
          <w:szCs w:val="26"/>
          <w:lang w:val="da-DK"/>
        </w:rPr>
        <w:t>Đối với đơn vị là chi nhánh, văn phòng đại diện của doanh nghiệp nước ngoài tại Việt Nam thì mỗi chi nhánh, văn phòng đại diện sẽ làm 01 phiếu 1D/TĐTKT-VP.</w:t>
      </w:r>
    </w:p>
    <w:p w:rsidR="00E10869" w:rsidRDefault="00280F32" w:rsidP="00280F32">
      <w:r w:rsidRPr="006D1C36">
        <w:rPr>
          <w:bCs/>
          <w:sz w:val="26"/>
          <w:szCs w:val="26"/>
          <w:lang w:val="es-ES"/>
        </w:rPr>
        <w:br w:type="page"/>
      </w:r>
    </w:p>
    <w:sectPr w:rsidR="00E10869" w:rsidSect="0018442F">
      <w:pgSz w:w="11907" w:h="16840" w:code="9"/>
      <w:pgMar w:top="624" w:right="851" w:bottom="62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abia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Arial">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VnVogue">
    <w:panose1 w:val="020B7200000000000000"/>
    <w:charset w:val="00"/>
    <w:family w:val="swiss"/>
    <w:pitch w:val="variable"/>
    <w:sig w:usb0="00000003" w:usb1="00000000" w:usb2="00000000" w:usb3="00000000" w:csb0="00000001" w:csb1="00000000"/>
  </w:font>
  <w:font w:name="AFJEBO+TimesNewRoman">
    <w:panose1 w:val="00000000000000000000"/>
    <w:charset w:val="00"/>
    <w:family w:val="auto"/>
    <w:notTrueType/>
    <w:pitch w:val="default"/>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VnArial Narrow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567F"/>
    <w:multiLevelType w:val="hybridMultilevel"/>
    <w:tmpl w:val="F6E42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B650C"/>
    <w:multiLevelType w:val="hybridMultilevel"/>
    <w:tmpl w:val="147091BA"/>
    <w:lvl w:ilvl="0" w:tplc="EBF47AF2">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ADF618F"/>
    <w:multiLevelType w:val="hybridMultilevel"/>
    <w:tmpl w:val="1E18D480"/>
    <w:lvl w:ilvl="0" w:tplc="C7767CFC">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2FA34B71"/>
    <w:multiLevelType w:val="hybridMultilevel"/>
    <w:tmpl w:val="F6E42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B5B57"/>
    <w:multiLevelType w:val="hybridMultilevel"/>
    <w:tmpl w:val="3890744E"/>
    <w:lvl w:ilvl="0" w:tplc="6B38A3DA">
      <w:start w:val="1"/>
      <w:numFmt w:val="bullet"/>
      <w:pStyle w:val="noidungbang"/>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3635AB"/>
    <w:multiLevelType w:val="hybridMultilevel"/>
    <w:tmpl w:val="09148CDC"/>
    <w:lvl w:ilvl="0" w:tplc="C234F4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71161B5"/>
    <w:multiLevelType w:val="hybridMultilevel"/>
    <w:tmpl w:val="4406075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BD53C7E"/>
    <w:multiLevelType w:val="hybridMultilevel"/>
    <w:tmpl w:val="BA34D5E8"/>
    <w:lvl w:ilvl="0" w:tplc="302EC4F8">
      <w:numFmt w:val="bullet"/>
      <w:lvlText w:val="-"/>
      <w:lvlJc w:val="left"/>
      <w:pPr>
        <w:ind w:left="144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8">
    <w:nsid w:val="719E1369"/>
    <w:multiLevelType w:val="hybridMultilevel"/>
    <w:tmpl w:val="563CD2BE"/>
    <w:lvl w:ilvl="0" w:tplc="BF12C920">
      <w:numFmt w:val="bullet"/>
      <w:lvlText w:val="-"/>
      <w:lvlJc w:val="left"/>
      <w:pPr>
        <w:ind w:left="720" w:hanging="360"/>
      </w:pPr>
      <w:rPr>
        <w:rFonts w:ascii="Times New Roman" w:eastAsia="Calibri" w:hAnsi="Times New Roman" w:cs="Times New Roman" w:hint="default"/>
        <w:b/>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C5A63"/>
    <w:multiLevelType w:val="hybridMultilevel"/>
    <w:tmpl w:val="8CA638B2"/>
    <w:lvl w:ilvl="0" w:tplc="04090015">
      <w:numFmt w:val="bullet"/>
      <w:lvlText w:val="-"/>
      <w:lvlJc w:val="left"/>
      <w:pPr>
        <w:tabs>
          <w:tab w:val="num" w:pos="1440"/>
        </w:tabs>
        <w:ind w:left="144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0"/>
  </w:num>
  <w:num w:numId="6">
    <w:abstractNumId w:val="8"/>
  </w:num>
  <w:num w:numId="7">
    <w:abstractNumId w:val="5"/>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0F32"/>
    <w:rsid w:val="0018442F"/>
    <w:rsid w:val="001A189F"/>
    <w:rsid w:val="00280F32"/>
    <w:rsid w:val="007A2B30"/>
    <w:rsid w:val="00870A72"/>
    <w:rsid w:val="00884145"/>
    <w:rsid w:val="00921174"/>
    <w:rsid w:val="00A25455"/>
    <w:rsid w:val="00BF2386"/>
    <w:rsid w:val="00CF3E55"/>
    <w:rsid w:val="00E10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0F32"/>
    <w:pPr>
      <w:spacing w:after="0" w:line="240" w:lineRule="auto"/>
    </w:pPr>
    <w:rPr>
      <w:rFonts w:ascii="Times New Roman" w:eastAsia="Times New Roman" w:hAnsi="Times New Roman" w:cs="Times New Roman"/>
      <w:sz w:val="25"/>
      <w:szCs w:val="24"/>
    </w:rPr>
  </w:style>
  <w:style w:type="paragraph" w:styleId="Heading1">
    <w:name w:val="heading 1"/>
    <w:basedOn w:val="Normal"/>
    <w:next w:val="Normal"/>
    <w:link w:val="Heading1Char"/>
    <w:qFormat/>
    <w:rsid w:val="00280F32"/>
    <w:pPr>
      <w:keepNext/>
      <w:jc w:val="both"/>
      <w:outlineLvl w:val="0"/>
    </w:pPr>
    <w:rPr>
      <w:rFonts w:ascii=".VnArabiaH" w:hAnsi=".VnArabiaH"/>
      <w:b/>
      <w:sz w:val="28"/>
      <w:szCs w:val="20"/>
      <w:lang w:val="en-GB"/>
    </w:rPr>
  </w:style>
  <w:style w:type="paragraph" w:styleId="Heading2">
    <w:name w:val="heading 2"/>
    <w:basedOn w:val="Normal"/>
    <w:next w:val="Normal"/>
    <w:link w:val="Heading2Char"/>
    <w:qFormat/>
    <w:rsid w:val="00280F3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80F32"/>
    <w:pPr>
      <w:keepNext/>
      <w:jc w:val="center"/>
      <w:outlineLvl w:val="2"/>
    </w:pPr>
    <w:rPr>
      <w:rFonts w:ascii=".VnTime" w:hAnsi=".VnTime"/>
      <w:sz w:val="28"/>
      <w:szCs w:val="20"/>
      <w:lang w:val="en-GB"/>
    </w:rPr>
  </w:style>
  <w:style w:type="paragraph" w:styleId="Heading4">
    <w:name w:val="heading 4"/>
    <w:basedOn w:val="Normal"/>
    <w:next w:val="Normal"/>
    <w:link w:val="Heading4Char"/>
    <w:qFormat/>
    <w:rsid w:val="00280F32"/>
    <w:pPr>
      <w:keepNext/>
      <w:keepLines/>
      <w:spacing w:before="200"/>
      <w:ind w:left="864" w:hanging="864"/>
      <w:outlineLvl w:val="3"/>
    </w:pPr>
    <w:rPr>
      <w:rFonts w:ascii="Cambria" w:hAnsi="Cambria"/>
      <w:b/>
      <w:bCs/>
      <w:i/>
      <w:iCs/>
      <w:color w:val="4F81BD"/>
      <w:sz w:val="24"/>
      <w:szCs w:val="20"/>
      <w:lang w:val="da-DK" w:eastAsia="da-DK"/>
    </w:rPr>
  </w:style>
  <w:style w:type="paragraph" w:styleId="Heading5">
    <w:name w:val="heading 5"/>
    <w:basedOn w:val="Normal"/>
    <w:next w:val="Normal"/>
    <w:link w:val="Heading5Char"/>
    <w:qFormat/>
    <w:rsid w:val="00280F32"/>
    <w:pPr>
      <w:keepNext/>
      <w:keepLines/>
      <w:spacing w:before="200"/>
      <w:ind w:left="1008" w:hanging="1008"/>
      <w:outlineLvl w:val="4"/>
    </w:pPr>
    <w:rPr>
      <w:rFonts w:ascii="Cambria" w:hAnsi="Cambria"/>
      <w:color w:val="243F60"/>
      <w:sz w:val="24"/>
      <w:szCs w:val="20"/>
      <w:lang w:val="da-DK" w:eastAsia="da-DK"/>
    </w:rPr>
  </w:style>
  <w:style w:type="paragraph" w:styleId="Heading6">
    <w:name w:val="heading 6"/>
    <w:basedOn w:val="Normal"/>
    <w:next w:val="Normal"/>
    <w:link w:val="Heading6Char"/>
    <w:qFormat/>
    <w:rsid w:val="00280F32"/>
    <w:pPr>
      <w:keepNext/>
      <w:keepLines/>
      <w:spacing w:before="200"/>
      <w:ind w:left="1152" w:hanging="1152"/>
      <w:outlineLvl w:val="5"/>
    </w:pPr>
    <w:rPr>
      <w:rFonts w:ascii="Cambria" w:hAnsi="Cambria"/>
      <w:i/>
      <w:iCs/>
      <w:color w:val="243F60"/>
      <w:sz w:val="24"/>
      <w:szCs w:val="20"/>
      <w:lang w:val="da-DK" w:eastAsia="da-DK"/>
    </w:rPr>
  </w:style>
  <w:style w:type="paragraph" w:styleId="Heading7">
    <w:name w:val="heading 7"/>
    <w:basedOn w:val="Normal"/>
    <w:next w:val="Normal"/>
    <w:link w:val="Heading7Char"/>
    <w:qFormat/>
    <w:rsid w:val="00280F32"/>
    <w:pPr>
      <w:keepNext/>
      <w:keepLines/>
      <w:spacing w:before="200"/>
      <w:ind w:left="1296" w:hanging="1296"/>
      <w:outlineLvl w:val="6"/>
    </w:pPr>
    <w:rPr>
      <w:rFonts w:ascii="Cambria" w:hAnsi="Cambria"/>
      <w:i/>
      <w:iCs/>
      <w:color w:val="404040"/>
      <w:sz w:val="24"/>
      <w:szCs w:val="20"/>
      <w:lang w:val="da-DK" w:eastAsia="da-DK"/>
    </w:rPr>
  </w:style>
  <w:style w:type="paragraph" w:styleId="Heading8">
    <w:name w:val="heading 8"/>
    <w:basedOn w:val="Normal"/>
    <w:next w:val="Normal"/>
    <w:link w:val="Heading8Char"/>
    <w:qFormat/>
    <w:rsid w:val="00280F32"/>
    <w:pPr>
      <w:keepNext/>
      <w:keepLines/>
      <w:spacing w:before="200" w:line="276" w:lineRule="auto"/>
      <w:ind w:left="1440" w:hanging="1440"/>
      <w:outlineLvl w:val="7"/>
    </w:pPr>
    <w:rPr>
      <w:rFonts w:ascii="Cambria" w:hAnsi="Cambria"/>
      <w:color w:val="4F81BD"/>
      <w:sz w:val="20"/>
      <w:szCs w:val="20"/>
      <w:lang w:bidi="en-US"/>
    </w:rPr>
  </w:style>
  <w:style w:type="paragraph" w:styleId="Heading9">
    <w:name w:val="heading 9"/>
    <w:basedOn w:val="Normal"/>
    <w:next w:val="Normal"/>
    <w:link w:val="Heading9Char"/>
    <w:qFormat/>
    <w:rsid w:val="00280F32"/>
    <w:pPr>
      <w:keepNext/>
      <w:autoSpaceDE w:val="0"/>
      <w:autoSpaceDN w:val="0"/>
      <w:adjustRightInd w:val="0"/>
      <w:spacing w:before="20" w:after="20" w:line="240" w:lineRule="exact"/>
      <w:outlineLvl w:val="8"/>
    </w:pPr>
    <w:rPr>
      <w:rFonts w:ascii=".VnArial" w:hAnsi=".VnArial"/>
      <w:b/>
      <w:bCs/>
      <w:color w:val="00000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32"/>
    <w:rPr>
      <w:rFonts w:ascii=".VnArabiaH" w:eastAsia="Times New Roman" w:hAnsi=".VnArabiaH" w:cs="Times New Roman"/>
      <w:b/>
      <w:sz w:val="28"/>
      <w:szCs w:val="20"/>
      <w:lang w:val="en-GB"/>
    </w:rPr>
  </w:style>
  <w:style w:type="character" w:customStyle="1" w:styleId="Heading2Char">
    <w:name w:val="Heading 2 Char"/>
    <w:basedOn w:val="DefaultParagraphFont"/>
    <w:link w:val="Heading2"/>
    <w:rsid w:val="00280F32"/>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280F32"/>
    <w:rPr>
      <w:rFonts w:ascii=".VnTime" w:eastAsia="Times New Roman" w:hAnsi=".VnTime" w:cs="Times New Roman"/>
      <w:sz w:val="28"/>
      <w:szCs w:val="20"/>
      <w:lang w:val="en-GB"/>
    </w:rPr>
  </w:style>
  <w:style w:type="character" w:customStyle="1" w:styleId="Heading4Char">
    <w:name w:val="Heading 4 Char"/>
    <w:basedOn w:val="DefaultParagraphFont"/>
    <w:link w:val="Heading4"/>
    <w:rsid w:val="00280F32"/>
    <w:rPr>
      <w:rFonts w:ascii="Cambria" w:eastAsia="Times New Roman" w:hAnsi="Cambria" w:cs="Times New Roman"/>
      <w:b/>
      <w:bCs/>
      <w:i/>
      <w:iCs/>
      <w:color w:val="4F81BD"/>
      <w:sz w:val="24"/>
      <w:szCs w:val="20"/>
      <w:lang w:val="da-DK" w:eastAsia="da-DK"/>
    </w:rPr>
  </w:style>
  <w:style w:type="character" w:customStyle="1" w:styleId="Heading5Char">
    <w:name w:val="Heading 5 Char"/>
    <w:basedOn w:val="DefaultParagraphFont"/>
    <w:link w:val="Heading5"/>
    <w:rsid w:val="00280F32"/>
    <w:rPr>
      <w:rFonts w:ascii="Cambria" w:eastAsia="Times New Roman" w:hAnsi="Cambria" w:cs="Times New Roman"/>
      <w:color w:val="243F60"/>
      <w:sz w:val="24"/>
      <w:szCs w:val="20"/>
      <w:lang w:val="da-DK" w:eastAsia="da-DK"/>
    </w:rPr>
  </w:style>
  <w:style w:type="character" w:customStyle="1" w:styleId="Heading6Char">
    <w:name w:val="Heading 6 Char"/>
    <w:basedOn w:val="DefaultParagraphFont"/>
    <w:link w:val="Heading6"/>
    <w:rsid w:val="00280F32"/>
    <w:rPr>
      <w:rFonts w:ascii="Cambria" w:eastAsia="Times New Roman" w:hAnsi="Cambria" w:cs="Times New Roman"/>
      <w:i/>
      <w:iCs/>
      <w:color w:val="243F60"/>
      <w:sz w:val="24"/>
      <w:szCs w:val="20"/>
      <w:lang w:val="da-DK" w:eastAsia="da-DK"/>
    </w:rPr>
  </w:style>
  <w:style w:type="character" w:customStyle="1" w:styleId="Heading7Char">
    <w:name w:val="Heading 7 Char"/>
    <w:basedOn w:val="DefaultParagraphFont"/>
    <w:link w:val="Heading7"/>
    <w:rsid w:val="00280F32"/>
    <w:rPr>
      <w:rFonts w:ascii="Cambria" w:eastAsia="Times New Roman" w:hAnsi="Cambria" w:cs="Times New Roman"/>
      <w:i/>
      <w:iCs/>
      <w:color w:val="404040"/>
      <w:sz w:val="24"/>
      <w:szCs w:val="20"/>
      <w:lang w:val="da-DK" w:eastAsia="da-DK"/>
    </w:rPr>
  </w:style>
  <w:style w:type="character" w:customStyle="1" w:styleId="Heading8Char">
    <w:name w:val="Heading 8 Char"/>
    <w:basedOn w:val="DefaultParagraphFont"/>
    <w:link w:val="Heading8"/>
    <w:rsid w:val="00280F32"/>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rsid w:val="00280F32"/>
    <w:rPr>
      <w:rFonts w:ascii=".VnArial" w:eastAsia="Times New Roman" w:hAnsi=".VnArial" w:cs="Times New Roman"/>
      <w:b/>
      <w:bCs/>
      <w:color w:val="000000"/>
      <w:sz w:val="19"/>
      <w:szCs w:val="20"/>
    </w:rPr>
  </w:style>
  <w:style w:type="paragraph" w:styleId="Header">
    <w:name w:val="header"/>
    <w:basedOn w:val="Normal"/>
    <w:link w:val="HeaderChar"/>
    <w:unhideWhenUsed/>
    <w:rsid w:val="00280F32"/>
    <w:pPr>
      <w:tabs>
        <w:tab w:val="center" w:pos="4513"/>
        <w:tab w:val="right" w:pos="9026"/>
      </w:tabs>
    </w:pPr>
    <w:rPr>
      <w:sz w:val="20"/>
      <w:szCs w:val="20"/>
    </w:rPr>
  </w:style>
  <w:style w:type="character" w:customStyle="1" w:styleId="HeaderChar">
    <w:name w:val="Header Char"/>
    <w:basedOn w:val="DefaultParagraphFont"/>
    <w:link w:val="Header"/>
    <w:rsid w:val="00280F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0F32"/>
    <w:pPr>
      <w:tabs>
        <w:tab w:val="center" w:pos="4513"/>
        <w:tab w:val="right" w:pos="9026"/>
      </w:tabs>
    </w:pPr>
    <w:rPr>
      <w:sz w:val="20"/>
      <w:szCs w:val="20"/>
    </w:rPr>
  </w:style>
  <w:style w:type="character" w:customStyle="1" w:styleId="FooterChar">
    <w:name w:val="Footer Char"/>
    <w:basedOn w:val="DefaultParagraphFont"/>
    <w:link w:val="Footer"/>
    <w:uiPriority w:val="99"/>
    <w:rsid w:val="00280F32"/>
    <w:rPr>
      <w:rFonts w:ascii="Times New Roman" w:eastAsia="Times New Roman" w:hAnsi="Times New Roman" w:cs="Times New Roman"/>
      <w:sz w:val="20"/>
      <w:szCs w:val="20"/>
    </w:rPr>
  </w:style>
  <w:style w:type="character" w:customStyle="1" w:styleId="bieu">
    <w:name w:val="bieu"/>
    <w:uiPriority w:val="99"/>
    <w:rsid w:val="00280F32"/>
    <w:rPr>
      <w:rFonts w:ascii="Arial" w:hAnsi="Arial" w:cs="Arial"/>
      <w:w w:val="85"/>
    </w:rPr>
  </w:style>
  <w:style w:type="character" w:styleId="PageNumber">
    <w:name w:val="page number"/>
    <w:basedOn w:val="DefaultParagraphFont"/>
    <w:rsid w:val="00280F32"/>
  </w:style>
  <w:style w:type="paragraph" w:customStyle="1" w:styleId="noidung">
    <w:name w:val="noi dung"/>
    <w:basedOn w:val="PlainText"/>
    <w:rsid w:val="00280F32"/>
    <w:pPr>
      <w:widowControl w:val="0"/>
      <w:spacing w:before="60" w:after="60" w:line="292" w:lineRule="exact"/>
      <w:ind w:firstLine="425"/>
      <w:jc w:val="both"/>
    </w:pPr>
    <w:rPr>
      <w:rFonts w:ascii=".VnCentury Schoolbook" w:eastAsia="MS Mincho" w:hAnsi=".VnCentury Schoolbook" w:cs=".VnCentury Schoolbook"/>
      <w:sz w:val="22"/>
    </w:rPr>
  </w:style>
  <w:style w:type="paragraph" w:styleId="PlainText">
    <w:name w:val="Plain Text"/>
    <w:basedOn w:val="Normal"/>
    <w:link w:val="PlainTextChar"/>
    <w:rsid w:val="00280F32"/>
    <w:rPr>
      <w:rFonts w:ascii="Courier New" w:hAnsi="Courier New"/>
      <w:sz w:val="20"/>
      <w:szCs w:val="20"/>
    </w:rPr>
  </w:style>
  <w:style w:type="character" w:customStyle="1" w:styleId="PlainTextChar">
    <w:name w:val="Plain Text Char"/>
    <w:basedOn w:val="DefaultParagraphFont"/>
    <w:link w:val="PlainText"/>
    <w:rsid w:val="00280F32"/>
    <w:rPr>
      <w:rFonts w:ascii="Courier New" w:eastAsia="Times New Roman" w:hAnsi="Courier New" w:cs="Times New Roman"/>
      <w:sz w:val="20"/>
      <w:szCs w:val="20"/>
    </w:rPr>
  </w:style>
  <w:style w:type="paragraph" w:customStyle="1" w:styleId="gia2">
    <w:name w:val="gi÷a 2"/>
    <w:basedOn w:val="Normal"/>
    <w:rsid w:val="00280F32"/>
    <w:pPr>
      <w:spacing w:before="120" w:after="60" w:line="264" w:lineRule="auto"/>
      <w:jc w:val="center"/>
    </w:pPr>
    <w:rPr>
      <w:rFonts w:ascii=".VnAvantH" w:eastAsia="MS Mincho" w:hAnsi=".VnAvantH" w:cs=".VnCentury Schoolbook"/>
      <w:b/>
      <w:sz w:val="30"/>
      <w:szCs w:val="20"/>
    </w:rPr>
  </w:style>
  <w:style w:type="paragraph" w:customStyle="1" w:styleId="gianh14">
    <w:name w:val="gi÷a nhá(14)"/>
    <w:basedOn w:val="Normal"/>
    <w:rsid w:val="00280F32"/>
    <w:pPr>
      <w:spacing w:before="80" w:after="360" w:line="264" w:lineRule="auto"/>
      <w:jc w:val="center"/>
    </w:pPr>
    <w:rPr>
      <w:rFonts w:ascii=".VnAvantH" w:eastAsia="MS Mincho" w:hAnsi=".VnAvantH" w:cs=".VnCentury Schoolbook"/>
      <w:b/>
      <w:sz w:val="26"/>
      <w:szCs w:val="20"/>
    </w:rPr>
  </w:style>
  <w:style w:type="paragraph" w:customStyle="1" w:styleId="Giua">
    <w:name w:val="Giua"/>
    <w:basedOn w:val="noidung"/>
    <w:rsid w:val="00280F32"/>
    <w:pPr>
      <w:ind w:firstLine="0"/>
      <w:jc w:val="center"/>
    </w:pPr>
    <w:rPr>
      <w:rFonts w:ascii=".VnCentury SchoolbookH" w:hAnsi=".VnCentury SchoolbookH"/>
      <w:sz w:val="21"/>
    </w:rPr>
  </w:style>
  <w:style w:type="paragraph" w:customStyle="1" w:styleId="giua2">
    <w:name w:val="giua 2"/>
    <w:basedOn w:val="noidung"/>
    <w:rsid w:val="00280F32"/>
    <w:pPr>
      <w:ind w:firstLine="0"/>
      <w:jc w:val="center"/>
    </w:pPr>
  </w:style>
  <w:style w:type="paragraph" w:customStyle="1" w:styleId="Noidung2">
    <w:name w:val="Noi dung 2"/>
    <w:basedOn w:val="noidung"/>
    <w:rsid w:val="00280F32"/>
    <w:pPr>
      <w:spacing w:line="296" w:lineRule="exact"/>
    </w:pPr>
    <w:rPr>
      <w:sz w:val="23"/>
    </w:rPr>
  </w:style>
  <w:style w:type="paragraph" w:styleId="BodyText">
    <w:name w:val="Body Text"/>
    <w:basedOn w:val="Normal"/>
    <w:link w:val="BodyTextChar"/>
    <w:rsid w:val="00280F32"/>
    <w:pPr>
      <w:jc w:val="both"/>
    </w:pPr>
    <w:rPr>
      <w:rFonts w:ascii=".VnTime" w:hAnsi=".VnTime"/>
      <w:sz w:val="26"/>
      <w:szCs w:val="20"/>
    </w:rPr>
  </w:style>
  <w:style w:type="character" w:customStyle="1" w:styleId="BodyTextChar">
    <w:name w:val="Body Text Char"/>
    <w:basedOn w:val="DefaultParagraphFont"/>
    <w:link w:val="BodyText"/>
    <w:rsid w:val="00280F32"/>
    <w:rPr>
      <w:rFonts w:ascii=".VnTime" w:eastAsia="Times New Roman" w:hAnsi=".VnTime" w:cs="Times New Roman"/>
      <w:sz w:val="26"/>
      <w:szCs w:val="20"/>
    </w:rPr>
  </w:style>
  <w:style w:type="paragraph" w:styleId="BodyText2">
    <w:name w:val="Body Text 2"/>
    <w:basedOn w:val="Normal"/>
    <w:link w:val="BodyText2Char"/>
    <w:rsid w:val="00280F32"/>
    <w:rPr>
      <w:rFonts w:ascii=".VnTimeH" w:hAnsi=".VnTimeH"/>
      <w:sz w:val="24"/>
      <w:szCs w:val="20"/>
    </w:rPr>
  </w:style>
  <w:style w:type="character" w:customStyle="1" w:styleId="BodyText2Char">
    <w:name w:val="Body Text 2 Char"/>
    <w:basedOn w:val="DefaultParagraphFont"/>
    <w:link w:val="BodyText2"/>
    <w:rsid w:val="00280F32"/>
    <w:rPr>
      <w:rFonts w:ascii=".VnTimeH" w:eastAsia="Times New Roman" w:hAnsi=".VnTimeH" w:cs="Times New Roman"/>
      <w:sz w:val="24"/>
      <w:szCs w:val="20"/>
    </w:rPr>
  </w:style>
  <w:style w:type="paragraph" w:customStyle="1" w:styleId="1nho">
    <w:name w:val="1 nho"/>
    <w:basedOn w:val="PlainText"/>
    <w:rsid w:val="00280F32"/>
    <w:pPr>
      <w:spacing w:before="180" w:after="60" w:line="300" w:lineRule="exact"/>
      <w:ind w:firstLine="425"/>
      <w:jc w:val="both"/>
    </w:pPr>
    <w:rPr>
      <w:rFonts w:ascii=".VnCentury Schoolbook" w:eastAsia="MS Mincho" w:hAnsi=".VnCentury Schoolbook" w:cs=".VnCentury Schoolbook"/>
      <w:b/>
      <w:sz w:val="22"/>
    </w:rPr>
  </w:style>
  <w:style w:type="paragraph" w:customStyle="1" w:styleId="chunghieng">
    <w:name w:val="chu nghieng"/>
    <w:basedOn w:val="noidung"/>
    <w:rsid w:val="00280F32"/>
    <w:pPr>
      <w:spacing w:before="120" w:after="120"/>
    </w:pPr>
    <w:rPr>
      <w:i/>
      <w:sz w:val="23"/>
    </w:rPr>
  </w:style>
  <w:style w:type="paragraph" w:styleId="BodyTextIndent">
    <w:name w:val="Body Text Indent"/>
    <w:basedOn w:val="Normal"/>
    <w:link w:val="BodyTextIndentChar"/>
    <w:rsid w:val="00280F32"/>
    <w:pPr>
      <w:spacing w:after="120"/>
      <w:ind w:left="360"/>
    </w:pPr>
    <w:rPr>
      <w:rFonts w:ascii=".VnCentury Schoolbook" w:hAnsi=".VnCentury Schoolbook"/>
      <w:sz w:val="24"/>
      <w:szCs w:val="20"/>
    </w:rPr>
  </w:style>
  <w:style w:type="character" w:customStyle="1" w:styleId="BodyTextIndentChar">
    <w:name w:val="Body Text Indent Char"/>
    <w:basedOn w:val="DefaultParagraphFont"/>
    <w:link w:val="BodyTextIndent"/>
    <w:rsid w:val="00280F32"/>
    <w:rPr>
      <w:rFonts w:ascii=".VnCentury Schoolbook" w:eastAsia="Times New Roman" w:hAnsi=".VnCentury Schoolbook" w:cs="Times New Roman"/>
      <w:sz w:val="24"/>
      <w:szCs w:val="20"/>
    </w:rPr>
  </w:style>
  <w:style w:type="paragraph" w:styleId="BodyTextIndent2">
    <w:name w:val="Body Text Indent 2"/>
    <w:basedOn w:val="Normal"/>
    <w:link w:val="BodyTextIndent2Char"/>
    <w:rsid w:val="00280F32"/>
    <w:pPr>
      <w:spacing w:after="120" w:line="480" w:lineRule="auto"/>
      <w:ind w:left="360"/>
    </w:pPr>
    <w:rPr>
      <w:rFonts w:ascii=".VnCentury Schoolbook" w:hAnsi=".VnCentury Schoolbook"/>
      <w:sz w:val="24"/>
      <w:szCs w:val="20"/>
    </w:rPr>
  </w:style>
  <w:style w:type="character" w:customStyle="1" w:styleId="BodyTextIndent2Char">
    <w:name w:val="Body Text Indent 2 Char"/>
    <w:basedOn w:val="DefaultParagraphFont"/>
    <w:link w:val="BodyTextIndent2"/>
    <w:rsid w:val="00280F32"/>
    <w:rPr>
      <w:rFonts w:ascii=".VnCentury Schoolbook" w:eastAsia="Times New Roman" w:hAnsi=".VnCentury Schoolbook" w:cs="Times New Roman"/>
      <w:sz w:val="24"/>
      <w:szCs w:val="20"/>
    </w:rPr>
  </w:style>
  <w:style w:type="paragraph" w:styleId="BodyTextIndent3">
    <w:name w:val="Body Text Indent 3"/>
    <w:basedOn w:val="Normal"/>
    <w:link w:val="BodyTextIndent3Char1"/>
    <w:rsid w:val="00280F32"/>
    <w:pPr>
      <w:widowControl w:val="0"/>
      <w:spacing w:before="120" w:line="276" w:lineRule="auto"/>
      <w:ind w:firstLine="567"/>
      <w:jc w:val="both"/>
    </w:pPr>
    <w:rPr>
      <w:rFonts w:ascii=".VnCentury Schoolbook" w:hAnsi=".VnCentury Schoolbook"/>
      <w:sz w:val="16"/>
      <w:szCs w:val="16"/>
    </w:rPr>
  </w:style>
  <w:style w:type="character" w:customStyle="1" w:styleId="BodyTextIndent3Char1">
    <w:name w:val="Body Text Indent 3 Char1"/>
    <w:link w:val="BodyTextIndent3"/>
    <w:locked/>
    <w:rsid w:val="00280F32"/>
    <w:rPr>
      <w:rFonts w:ascii=".VnCentury Schoolbook" w:eastAsia="Times New Roman" w:hAnsi=".VnCentury Schoolbook" w:cs="Times New Roman"/>
      <w:sz w:val="16"/>
      <w:szCs w:val="16"/>
    </w:rPr>
  </w:style>
  <w:style w:type="character" w:customStyle="1" w:styleId="BodyTextIndent3Char">
    <w:name w:val="Body Text Indent 3 Char"/>
    <w:basedOn w:val="DefaultParagraphFont"/>
    <w:link w:val="BodyTextIndent3"/>
    <w:rsid w:val="00280F32"/>
    <w:rPr>
      <w:rFonts w:ascii="Times New Roman" w:eastAsia="Times New Roman" w:hAnsi="Times New Roman" w:cs="Times New Roman"/>
      <w:sz w:val="16"/>
      <w:szCs w:val="16"/>
    </w:rPr>
  </w:style>
  <w:style w:type="paragraph" w:styleId="BalloonText">
    <w:name w:val="Balloon Text"/>
    <w:basedOn w:val="Normal"/>
    <w:link w:val="BalloonTextChar1"/>
    <w:rsid w:val="00280F32"/>
    <w:rPr>
      <w:rFonts w:ascii="Tahoma" w:hAnsi="Tahoma"/>
      <w:sz w:val="16"/>
      <w:szCs w:val="16"/>
    </w:rPr>
  </w:style>
  <w:style w:type="character" w:customStyle="1" w:styleId="BalloonTextChar1">
    <w:name w:val="Balloon Text Char1"/>
    <w:link w:val="BalloonText"/>
    <w:rsid w:val="00280F32"/>
    <w:rPr>
      <w:rFonts w:ascii="Tahoma" w:eastAsia="Times New Roman" w:hAnsi="Tahoma" w:cs="Times New Roman"/>
      <w:sz w:val="16"/>
      <w:szCs w:val="16"/>
    </w:rPr>
  </w:style>
  <w:style w:type="character" w:customStyle="1" w:styleId="BalloonTextChar">
    <w:name w:val="Balloon Text Char"/>
    <w:basedOn w:val="DefaultParagraphFont"/>
    <w:link w:val="BalloonText"/>
    <w:rsid w:val="00280F32"/>
    <w:rPr>
      <w:rFonts w:ascii="Tahoma" w:eastAsia="Times New Roman" w:hAnsi="Tahoma" w:cs="Tahoma"/>
      <w:sz w:val="16"/>
      <w:szCs w:val="16"/>
    </w:rPr>
  </w:style>
  <w:style w:type="paragraph" w:styleId="CommentText">
    <w:name w:val="annotation text"/>
    <w:basedOn w:val="Normal"/>
    <w:link w:val="CommentTextChar"/>
    <w:rsid w:val="00280F32"/>
    <w:rPr>
      <w:sz w:val="20"/>
      <w:szCs w:val="20"/>
    </w:rPr>
  </w:style>
  <w:style w:type="character" w:customStyle="1" w:styleId="CommentTextChar">
    <w:name w:val="Comment Text Char"/>
    <w:basedOn w:val="DefaultParagraphFont"/>
    <w:link w:val="CommentText"/>
    <w:rsid w:val="00280F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80F32"/>
    <w:rPr>
      <w:b/>
      <w:bCs/>
    </w:rPr>
  </w:style>
  <w:style w:type="character" w:customStyle="1" w:styleId="CommentSubjectChar">
    <w:name w:val="Comment Subject Char"/>
    <w:basedOn w:val="CommentTextChar"/>
    <w:link w:val="CommentSubject"/>
    <w:rsid w:val="00280F32"/>
    <w:rPr>
      <w:b/>
      <w:bCs/>
    </w:rPr>
  </w:style>
  <w:style w:type="paragraph" w:styleId="DocumentMap">
    <w:name w:val="Document Map"/>
    <w:basedOn w:val="Normal"/>
    <w:link w:val="DocumentMapChar"/>
    <w:rsid w:val="00280F32"/>
    <w:rPr>
      <w:rFonts w:ascii="Tahoma" w:hAnsi="Tahoma"/>
      <w:sz w:val="16"/>
      <w:szCs w:val="16"/>
    </w:rPr>
  </w:style>
  <w:style w:type="character" w:customStyle="1" w:styleId="DocumentMapChar">
    <w:name w:val="Document Map Char"/>
    <w:basedOn w:val="DefaultParagraphFont"/>
    <w:link w:val="DocumentMap"/>
    <w:rsid w:val="00280F32"/>
    <w:rPr>
      <w:rFonts w:ascii="Tahoma" w:eastAsia="Times New Roman" w:hAnsi="Tahoma" w:cs="Times New Roman"/>
      <w:sz w:val="16"/>
      <w:szCs w:val="16"/>
    </w:rPr>
  </w:style>
  <w:style w:type="paragraph" w:styleId="EndnoteText">
    <w:name w:val="endnote text"/>
    <w:basedOn w:val="Normal"/>
    <w:link w:val="EndnoteTextChar"/>
    <w:rsid w:val="00280F32"/>
    <w:rPr>
      <w:sz w:val="20"/>
      <w:szCs w:val="20"/>
    </w:rPr>
  </w:style>
  <w:style w:type="character" w:customStyle="1" w:styleId="EndnoteTextChar">
    <w:name w:val="Endnote Text Char"/>
    <w:basedOn w:val="DefaultParagraphFont"/>
    <w:link w:val="EndnoteText"/>
    <w:rsid w:val="00280F32"/>
    <w:rPr>
      <w:rFonts w:ascii="Times New Roman" w:eastAsia="Times New Roman" w:hAnsi="Times New Roman" w:cs="Times New Roman"/>
      <w:sz w:val="20"/>
      <w:szCs w:val="20"/>
    </w:rPr>
  </w:style>
  <w:style w:type="character" w:styleId="EndnoteReference">
    <w:name w:val="endnote reference"/>
    <w:rsid w:val="00280F32"/>
    <w:rPr>
      <w:vertAlign w:val="superscript"/>
    </w:rPr>
  </w:style>
  <w:style w:type="paragraph" w:styleId="FootnoteText">
    <w:name w:val="footnote text"/>
    <w:basedOn w:val="Normal"/>
    <w:link w:val="FootnoteTextChar"/>
    <w:rsid w:val="00280F32"/>
    <w:rPr>
      <w:sz w:val="20"/>
      <w:szCs w:val="20"/>
    </w:rPr>
  </w:style>
  <w:style w:type="character" w:customStyle="1" w:styleId="FootnoteTextChar">
    <w:name w:val="Footnote Text Char"/>
    <w:basedOn w:val="DefaultParagraphFont"/>
    <w:link w:val="FootnoteText"/>
    <w:rsid w:val="00280F32"/>
    <w:rPr>
      <w:rFonts w:ascii="Times New Roman" w:eastAsia="Times New Roman" w:hAnsi="Times New Roman" w:cs="Times New Roman"/>
      <w:sz w:val="20"/>
      <w:szCs w:val="20"/>
    </w:rPr>
  </w:style>
  <w:style w:type="character" w:styleId="FootnoteReference">
    <w:name w:val="footnote reference"/>
    <w:rsid w:val="00280F32"/>
    <w:rPr>
      <w:vertAlign w:val="superscript"/>
    </w:rPr>
  </w:style>
  <w:style w:type="character" w:styleId="Hyperlink">
    <w:name w:val="Hyperlink"/>
    <w:uiPriority w:val="99"/>
    <w:rsid w:val="00280F32"/>
    <w:rPr>
      <w:color w:val="0000FF"/>
      <w:u w:val="single"/>
    </w:rPr>
  </w:style>
  <w:style w:type="paragraph" w:styleId="ListParagraph">
    <w:name w:val="List Paragraph"/>
    <w:basedOn w:val="Normal"/>
    <w:uiPriority w:val="34"/>
    <w:qFormat/>
    <w:rsid w:val="00280F32"/>
    <w:pPr>
      <w:spacing w:line="276" w:lineRule="auto"/>
      <w:ind w:left="720"/>
      <w:contextualSpacing/>
    </w:pPr>
    <w:rPr>
      <w:rFonts w:ascii="Calibri" w:eastAsia="Calibri" w:hAnsi="Calibri"/>
      <w:sz w:val="22"/>
      <w:szCs w:val="22"/>
    </w:rPr>
  </w:style>
  <w:style w:type="paragraph" w:styleId="Caption">
    <w:name w:val="caption"/>
    <w:basedOn w:val="Normal"/>
    <w:next w:val="Normal"/>
    <w:qFormat/>
    <w:rsid w:val="00280F32"/>
    <w:rPr>
      <w:b/>
      <w:bCs/>
      <w:sz w:val="20"/>
      <w:szCs w:val="20"/>
    </w:rPr>
  </w:style>
  <w:style w:type="paragraph" w:styleId="Subtitle">
    <w:name w:val="Subtitle"/>
    <w:basedOn w:val="Normal"/>
    <w:next w:val="Normal"/>
    <w:link w:val="SubtitleChar"/>
    <w:qFormat/>
    <w:rsid w:val="00280F32"/>
    <w:pPr>
      <w:spacing w:after="60"/>
      <w:jc w:val="center"/>
      <w:outlineLvl w:val="1"/>
    </w:pPr>
    <w:rPr>
      <w:rFonts w:ascii="Cambria" w:hAnsi="Cambria"/>
      <w:sz w:val="24"/>
      <w:szCs w:val="20"/>
    </w:rPr>
  </w:style>
  <w:style w:type="character" w:customStyle="1" w:styleId="SubtitleChar">
    <w:name w:val="Subtitle Char"/>
    <w:basedOn w:val="DefaultParagraphFont"/>
    <w:link w:val="Subtitle"/>
    <w:rsid w:val="00280F32"/>
    <w:rPr>
      <w:rFonts w:ascii="Cambria" w:eastAsia="Times New Roman" w:hAnsi="Cambria" w:cs="Times New Roman"/>
      <w:sz w:val="24"/>
      <w:szCs w:val="20"/>
    </w:rPr>
  </w:style>
  <w:style w:type="paragraph" w:styleId="BodyText3">
    <w:name w:val="Body Text 3"/>
    <w:basedOn w:val="Normal"/>
    <w:link w:val="BodyText3Char1"/>
    <w:rsid w:val="00280F32"/>
    <w:pPr>
      <w:spacing w:after="120"/>
    </w:pPr>
    <w:rPr>
      <w:sz w:val="16"/>
      <w:szCs w:val="16"/>
    </w:rPr>
  </w:style>
  <w:style w:type="character" w:customStyle="1" w:styleId="BodyText3Char1">
    <w:name w:val="Body Text 3 Char1"/>
    <w:link w:val="BodyText3"/>
    <w:locked/>
    <w:rsid w:val="00280F32"/>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80F32"/>
    <w:rPr>
      <w:rFonts w:ascii="Times New Roman" w:eastAsia="Times New Roman" w:hAnsi="Times New Roman" w:cs="Times New Roman"/>
      <w:sz w:val="16"/>
      <w:szCs w:val="16"/>
    </w:rPr>
  </w:style>
  <w:style w:type="paragraph" w:styleId="Title">
    <w:name w:val="Title"/>
    <w:basedOn w:val="Normal"/>
    <w:link w:val="TitleChar1"/>
    <w:uiPriority w:val="99"/>
    <w:qFormat/>
    <w:rsid w:val="00280F32"/>
    <w:pPr>
      <w:spacing w:line="288" w:lineRule="auto"/>
      <w:jc w:val="center"/>
    </w:pPr>
    <w:rPr>
      <w:rFonts w:ascii=".VnTimeH" w:eastAsia="MS Mincho" w:hAnsi=".VnTimeH"/>
      <w:b/>
      <w:sz w:val="32"/>
      <w:szCs w:val="20"/>
    </w:rPr>
  </w:style>
  <w:style w:type="character" w:customStyle="1" w:styleId="TitleChar1">
    <w:name w:val="Title Char1"/>
    <w:link w:val="Title"/>
    <w:uiPriority w:val="99"/>
    <w:locked/>
    <w:rsid w:val="00280F32"/>
    <w:rPr>
      <w:rFonts w:ascii=".VnTimeH" w:eastAsia="MS Mincho" w:hAnsi=".VnTimeH" w:cs="Times New Roman"/>
      <w:b/>
      <w:sz w:val="32"/>
      <w:szCs w:val="20"/>
    </w:rPr>
  </w:style>
  <w:style w:type="character" w:customStyle="1" w:styleId="TitleChar">
    <w:name w:val="Title Char"/>
    <w:basedOn w:val="DefaultParagraphFont"/>
    <w:link w:val="Title"/>
    <w:rsid w:val="00280F32"/>
    <w:rPr>
      <w:rFonts w:asciiTheme="majorHAnsi" w:eastAsiaTheme="majorEastAsia" w:hAnsiTheme="majorHAnsi" w:cstheme="majorBidi"/>
      <w:color w:val="17365D" w:themeColor="text2" w:themeShade="BF"/>
      <w:spacing w:val="5"/>
      <w:kern w:val="28"/>
      <w:sz w:val="52"/>
      <w:szCs w:val="52"/>
    </w:rPr>
  </w:style>
  <w:style w:type="paragraph" w:customStyle="1" w:styleId="Lama">
    <w:name w:val="La ma"/>
    <w:basedOn w:val="Normal"/>
    <w:rsid w:val="00280F32"/>
    <w:pPr>
      <w:spacing w:before="120" w:after="120"/>
      <w:jc w:val="center"/>
    </w:pPr>
    <w:rPr>
      <w:rFonts w:ascii=".VnTimeH" w:hAnsi=".VnTimeH"/>
      <w:sz w:val="28"/>
    </w:rPr>
  </w:style>
  <w:style w:type="paragraph" w:customStyle="1" w:styleId="Chiphi">
    <w:name w:val="Chi phi"/>
    <w:basedOn w:val="Normal"/>
    <w:uiPriority w:val="99"/>
    <w:rsid w:val="00280F32"/>
    <w:pPr>
      <w:spacing w:before="120"/>
      <w:ind w:firstLine="720"/>
      <w:jc w:val="both"/>
    </w:pPr>
    <w:rPr>
      <w:rFonts w:ascii=".VnVogue" w:hAnsi=".VnVogue"/>
      <w:i/>
      <w:sz w:val="28"/>
    </w:rPr>
  </w:style>
  <w:style w:type="paragraph" w:styleId="NormalWeb">
    <w:name w:val="Normal (Web)"/>
    <w:basedOn w:val="Normal"/>
    <w:rsid w:val="00280F32"/>
    <w:pPr>
      <w:spacing w:before="100" w:beforeAutospacing="1" w:after="100" w:afterAutospacing="1"/>
    </w:pPr>
    <w:rPr>
      <w:sz w:val="24"/>
    </w:rPr>
  </w:style>
  <w:style w:type="paragraph" w:customStyle="1" w:styleId="Default">
    <w:name w:val="Default"/>
    <w:rsid w:val="00280F32"/>
    <w:pPr>
      <w:autoSpaceDE w:val="0"/>
      <w:autoSpaceDN w:val="0"/>
      <w:adjustRightInd w:val="0"/>
      <w:spacing w:after="0" w:line="240" w:lineRule="auto"/>
    </w:pPr>
    <w:rPr>
      <w:rFonts w:ascii="AFJEBO+TimesNewRoman" w:eastAsia="Times New Roman" w:hAnsi="AFJEBO+TimesNewRoman" w:cs="AFJEBO+TimesNewRoman"/>
      <w:color w:val="000000"/>
      <w:sz w:val="24"/>
      <w:szCs w:val="24"/>
      <w:lang w:val="da-DK" w:eastAsia="da-DK"/>
    </w:rPr>
  </w:style>
  <w:style w:type="paragraph" w:styleId="TOCHeading">
    <w:name w:val="TOC Heading"/>
    <w:basedOn w:val="Heading1"/>
    <w:next w:val="Normal"/>
    <w:uiPriority w:val="39"/>
    <w:qFormat/>
    <w:rsid w:val="00280F32"/>
    <w:pPr>
      <w:keepLines/>
      <w:spacing w:before="480" w:line="276" w:lineRule="auto"/>
      <w:ind w:left="432" w:hanging="432"/>
      <w:jc w:val="left"/>
      <w:outlineLvl w:val="9"/>
    </w:pPr>
    <w:rPr>
      <w:rFonts w:ascii="Cambria" w:hAnsi="Cambria"/>
      <w:bCs/>
      <w:color w:val="365F91"/>
      <w:szCs w:val="28"/>
      <w:lang w:val="en-US"/>
    </w:rPr>
  </w:style>
  <w:style w:type="paragraph" w:styleId="TOC3">
    <w:name w:val="toc 3"/>
    <w:basedOn w:val="Normal"/>
    <w:next w:val="Normal"/>
    <w:autoRedefine/>
    <w:uiPriority w:val="39"/>
    <w:rsid w:val="00280F32"/>
    <w:pPr>
      <w:spacing w:after="100"/>
      <w:ind w:left="480"/>
    </w:pPr>
    <w:rPr>
      <w:sz w:val="24"/>
      <w:lang w:val="da-DK" w:eastAsia="da-DK"/>
    </w:rPr>
  </w:style>
  <w:style w:type="paragraph" w:customStyle="1" w:styleId="c">
    <w:name w:val="c"/>
    <w:basedOn w:val="Normal"/>
    <w:rsid w:val="00280F32"/>
    <w:pPr>
      <w:tabs>
        <w:tab w:val="left" w:pos="720"/>
      </w:tabs>
      <w:jc w:val="center"/>
    </w:pPr>
    <w:rPr>
      <w:rFonts w:ascii=".VnTime" w:hAnsi=".VnTime"/>
      <w:b/>
      <w:sz w:val="28"/>
      <w:szCs w:val="20"/>
    </w:rPr>
  </w:style>
  <w:style w:type="paragraph" w:customStyle="1" w:styleId="C0">
    <w:name w:val="C"/>
    <w:basedOn w:val="Normal"/>
    <w:rsid w:val="00280F32"/>
    <w:pPr>
      <w:spacing w:before="240"/>
      <w:jc w:val="center"/>
    </w:pPr>
    <w:rPr>
      <w:rFonts w:ascii=".VnTime" w:hAnsi=".VnTime"/>
      <w:b/>
      <w:sz w:val="26"/>
      <w:szCs w:val="20"/>
      <w:lang w:val="nl-NL"/>
    </w:rPr>
  </w:style>
  <w:style w:type="paragraph" w:customStyle="1" w:styleId="anho">
    <w:name w:val="a nho"/>
    <w:basedOn w:val="PlainText"/>
    <w:rsid w:val="00280F32"/>
    <w:pPr>
      <w:spacing w:before="240" w:after="60" w:line="300" w:lineRule="exact"/>
      <w:ind w:firstLine="425"/>
      <w:jc w:val="both"/>
    </w:pPr>
    <w:rPr>
      <w:rFonts w:ascii=".VnCentury Schoolbook" w:eastAsia="MS Mincho" w:hAnsi=".VnCentury Schoolbook"/>
      <w:b/>
      <w:i/>
      <w:sz w:val="22"/>
    </w:rPr>
  </w:style>
  <w:style w:type="paragraph" w:customStyle="1" w:styleId="lama2chunho">
    <w:name w:val="la ma 2 (chu nho)"/>
    <w:basedOn w:val="Normal"/>
    <w:rsid w:val="00280F32"/>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280F32"/>
    <w:pPr>
      <w:spacing w:before="120" w:after="600" w:line="276" w:lineRule="auto"/>
      <w:jc w:val="center"/>
    </w:pPr>
    <w:rPr>
      <w:rFonts w:ascii=".VnArial" w:eastAsia="MS Mincho" w:hAnsi=".VnArial"/>
      <w:sz w:val="24"/>
    </w:rPr>
  </w:style>
  <w:style w:type="paragraph" w:styleId="BlockText">
    <w:name w:val="Block Text"/>
    <w:basedOn w:val="Normal"/>
    <w:rsid w:val="00280F32"/>
    <w:pPr>
      <w:spacing w:before="120" w:after="120" w:line="288" w:lineRule="auto"/>
      <w:ind w:left="113" w:right="113" w:firstLine="607"/>
      <w:jc w:val="both"/>
    </w:pPr>
    <w:rPr>
      <w:rFonts w:ascii=".VnCentury Schoolbook" w:hAnsi=".VnCentury Schoolbook"/>
      <w:sz w:val="24"/>
    </w:rPr>
  </w:style>
  <w:style w:type="paragraph" w:customStyle="1" w:styleId="Style1">
    <w:name w:val="Style1"/>
    <w:basedOn w:val="Normal"/>
    <w:next w:val="Normal"/>
    <w:rsid w:val="00280F32"/>
    <w:pPr>
      <w:spacing w:before="120" w:after="120"/>
      <w:ind w:firstLine="567"/>
      <w:jc w:val="both"/>
    </w:pPr>
    <w:rPr>
      <w:rFonts w:ascii=".VnVogueH" w:hAnsi=".VnVogueH"/>
      <w:sz w:val="28"/>
    </w:rPr>
  </w:style>
  <w:style w:type="paragraph" w:customStyle="1" w:styleId="xl38">
    <w:name w:val="xl38"/>
    <w:basedOn w:val="Normal"/>
    <w:rsid w:val="00280F3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paragraph" w:customStyle="1" w:styleId="duoia">
    <w:name w:val="duoi a"/>
    <w:basedOn w:val="Normal"/>
    <w:rsid w:val="00280F32"/>
    <w:pPr>
      <w:autoSpaceDE w:val="0"/>
      <w:autoSpaceDN w:val="0"/>
      <w:adjustRightInd w:val="0"/>
      <w:spacing w:before="120" w:after="80" w:line="300" w:lineRule="exact"/>
      <w:ind w:firstLine="425"/>
      <w:jc w:val="both"/>
    </w:pPr>
    <w:rPr>
      <w:rFonts w:ascii=".VnCentury Schoolbook" w:hAnsi=".VnCentury Schoolbook"/>
      <w:bCs/>
      <w:i/>
      <w:iCs/>
      <w:color w:val="000000"/>
      <w:sz w:val="22"/>
    </w:rPr>
  </w:style>
  <w:style w:type="paragraph" w:customStyle="1" w:styleId="Phieu">
    <w:name w:val="Phieu"/>
    <w:basedOn w:val="1nho"/>
    <w:rsid w:val="00280F32"/>
    <w:pPr>
      <w:widowControl w:val="0"/>
      <w:spacing w:before="0" w:after="0" w:line="312" w:lineRule="auto"/>
      <w:ind w:firstLine="0"/>
      <w:jc w:val="center"/>
    </w:pPr>
    <w:rPr>
      <w:rFonts w:ascii="Arial" w:hAnsi="Arial" w:cs="Arial"/>
      <w:sz w:val="24"/>
    </w:rPr>
  </w:style>
  <w:style w:type="paragraph" w:styleId="TOC1">
    <w:name w:val="toc 1"/>
    <w:basedOn w:val="Normal"/>
    <w:next w:val="Normal"/>
    <w:autoRedefine/>
    <w:uiPriority w:val="39"/>
    <w:rsid w:val="00280F32"/>
    <w:rPr>
      <w:sz w:val="24"/>
    </w:rPr>
  </w:style>
  <w:style w:type="paragraph" w:styleId="TOC2">
    <w:name w:val="toc 2"/>
    <w:basedOn w:val="Normal"/>
    <w:next w:val="Normal"/>
    <w:autoRedefine/>
    <w:uiPriority w:val="39"/>
    <w:rsid w:val="00280F32"/>
    <w:pPr>
      <w:ind w:left="240"/>
    </w:pPr>
    <w:rPr>
      <w:sz w:val="24"/>
    </w:rPr>
  </w:style>
  <w:style w:type="paragraph" w:styleId="TOC4">
    <w:name w:val="toc 4"/>
    <w:basedOn w:val="Normal"/>
    <w:next w:val="Normal"/>
    <w:autoRedefine/>
    <w:uiPriority w:val="39"/>
    <w:unhideWhenUsed/>
    <w:rsid w:val="00280F32"/>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80F3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80F3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80F3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80F3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80F32"/>
    <w:pPr>
      <w:spacing w:after="100" w:line="276" w:lineRule="auto"/>
      <w:ind w:left="1760"/>
    </w:pPr>
    <w:rPr>
      <w:rFonts w:ascii="Calibri" w:hAnsi="Calibri"/>
      <w:sz w:val="22"/>
      <w:szCs w:val="22"/>
    </w:rPr>
  </w:style>
  <w:style w:type="paragraph" w:customStyle="1" w:styleId="NoParagraphStyle">
    <w:name w:val="[No Paragraph Style]"/>
    <w:rsid w:val="00280F32"/>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CharChar11">
    <w:name w:val="Char Char11"/>
    <w:rsid w:val="00280F32"/>
    <w:rPr>
      <w:rFonts w:ascii="Arial" w:eastAsia="Times New Roman" w:hAnsi="Arial" w:cs="Times New Roman"/>
      <w:b/>
      <w:bCs/>
      <w:sz w:val="26"/>
      <w:szCs w:val="26"/>
      <w:lang w:val="da-DK" w:eastAsia="da-DK"/>
    </w:rPr>
  </w:style>
  <w:style w:type="character" w:customStyle="1" w:styleId="CharChar9">
    <w:name w:val="Char Char9"/>
    <w:rsid w:val="00280F32"/>
    <w:rPr>
      <w:rFonts w:ascii="Cambria" w:eastAsia="Times New Roman" w:hAnsi="Cambria" w:cs="Times New Roman"/>
      <w:color w:val="243F60"/>
      <w:sz w:val="24"/>
      <w:szCs w:val="24"/>
      <w:lang w:val="da-DK" w:eastAsia="da-DK"/>
    </w:rPr>
  </w:style>
  <w:style w:type="character" w:styleId="CommentReference">
    <w:name w:val="annotation reference"/>
    <w:rsid w:val="00280F32"/>
    <w:rPr>
      <w:sz w:val="16"/>
      <w:szCs w:val="16"/>
    </w:rPr>
  </w:style>
  <w:style w:type="character" w:styleId="Emphasis">
    <w:name w:val="Emphasis"/>
    <w:uiPriority w:val="20"/>
    <w:qFormat/>
    <w:rsid w:val="00280F32"/>
    <w:rPr>
      <w:i/>
      <w:iCs/>
    </w:rPr>
  </w:style>
  <w:style w:type="paragraph" w:styleId="NoSpacing">
    <w:name w:val="No Spacing"/>
    <w:uiPriority w:val="1"/>
    <w:qFormat/>
    <w:rsid w:val="00280F32"/>
    <w:pPr>
      <w:spacing w:after="0" w:line="240" w:lineRule="auto"/>
    </w:pPr>
    <w:rPr>
      <w:rFonts w:ascii="Times New Roman" w:eastAsia="Times New Roman" w:hAnsi="Times New Roman" w:cs="Times New Roman"/>
      <w:sz w:val="24"/>
      <w:szCs w:val="24"/>
      <w:lang w:val="da-DK" w:eastAsia="da-DK"/>
    </w:rPr>
  </w:style>
  <w:style w:type="character" w:customStyle="1" w:styleId="apple-converted-space">
    <w:name w:val="apple-converted-space"/>
    <w:basedOn w:val="DefaultParagraphFont"/>
    <w:rsid w:val="00280F32"/>
  </w:style>
  <w:style w:type="character" w:customStyle="1" w:styleId="Heading1Char1">
    <w:name w:val="Heading 1 Char1"/>
    <w:rsid w:val="00280F32"/>
    <w:rPr>
      <w:rFonts w:ascii=".VnArabiaH" w:hAnsi=".VnArabiaH"/>
      <w:b/>
      <w:sz w:val="28"/>
      <w:lang w:val="en-GB" w:eastAsia="en-US" w:bidi="ar-SA"/>
    </w:rPr>
  </w:style>
  <w:style w:type="character" w:customStyle="1" w:styleId="Heading2Char1">
    <w:name w:val="Heading 2 Char1"/>
    <w:rsid w:val="00280F32"/>
    <w:rPr>
      <w:rFonts w:ascii=".VnArial NarrowH" w:hAnsi=".VnArial NarrowH"/>
      <w:b/>
      <w:sz w:val="36"/>
      <w:lang w:val="en-GB" w:eastAsia="en-US" w:bidi="ar-SA"/>
    </w:rPr>
  </w:style>
  <w:style w:type="character" w:customStyle="1" w:styleId="Heading3Char1">
    <w:name w:val="Heading 3 Char1"/>
    <w:rsid w:val="00280F32"/>
    <w:rPr>
      <w:rFonts w:ascii=".VnTime" w:hAnsi=".VnTime"/>
      <w:sz w:val="28"/>
      <w:lang w:val="en-GB" w:eastAsia="en-US" w:bidi="ar-SA"/>
    </w:rPr>
  </w:style>
  <w:style w:type="character" w:customStyle="1" w:styleId="BodyTextChar1">
    <w:name w:val="Body Text Char1"/>
    <w:locked/>
    <w:rsid w:val="00280F32"/>
    <w:rPr>
      <w:rFonts w:ascii=".VnTime" w:hAnsi=".VnTime"/>
      <w:sz w:val="26"/>
      <w:lang w:val="en-US" w:eastAsia="en-US" w:bidi="ar-SA"/>
    </w:rPr>
  </w:style>
  <w:style w:type="character" w:customStyle="1" w:styleId="BodyText2Char1">
    <w:name w:val="Body Text 2 Char1"/>
    <w:locked/>
    <w:rsid w:val="00280F32"/>
    <w:rPr>
      <w:rFonts w:ascii=".VnTimeH" w:hAnsi=".VnTimeH"/>
      <w:sz w:val="24"/>
      <w:lang w:val="en-US" w:eastAsia="en-US" w:bidi="ar-SA"/>
    </w:rPr>
  </w:style>
  <w:style w:type="character" w:customStyle="1" w:styleId="BodyTextIndentChar1">
    <w:name w:val="Body Text Indent Char1"/>
    <w:locked/>
    <w:rsid w:val="00280F32"/>
    <w:rPr>
      <w:rFonts w:ascii=".VnCentury Schoolbook" w:hAnsi=".VnCentury Schoolbook"/>
      <w:sz w:val="24"/>
      <w:szCs w:val="24"/>
      <w:lang w:val="en-US" w:eastAsia="en-US" w:bidi="ar-SA"/>
    </w:rPr>
  </w:style>
  <w:style w:type="character" w:customStyle="1" w:styleId="BodyTextIndent2Char1">
    <w:name w:val="Body Text Indent 2 Char1"/>
    <w:locked/>
    <w:rsid w:val="00280F32"/>
    <w:rPr>
      <w:rFonts w:ascii=".VnCentury Schoolbook" w:hAnsi=".VnCentury Schoolbook"/>
      <w:sz w:val="24"/>
      <w:szCs w:val="24"/>
      <w:lang w:val="en-US" w:eastAsia="en-US" w:bidi="ar-SA"/>
    </w:rPr>
  </w:style>
  <w:style w:type="character" w:customStyle="1" w:styleId="FooterChar1">
    <w:name w:val="Footer Char1"/>
    <w:rsid w:val="00280F32"/>
    <w:rPr>
      <w:sz w:val="24"/>
      <w:szCs w:val="24"/>
      <w:lang w:val="en-US" w:eastAsia="en-US" w:bidi="ar-SA"/>
    </w:rPr>
  </w:style>
  <w:style w:type="character" w:customStyle="1" w:styleId="HeaderChar1">
    <w:name w:val="Header Char1"/>
    <w:rsid w:val="00280F32"/>
    <w:rPr>
      <w:sz w:val="24"/>
      <w:szCs w:val="24"/>
      <w:lang w:val="en-US" w:eastAsia="en-US" w:bidi="ar-SA"/>
    </w:rPr>
  </w:style>
  <w:style w:type="character" w:customStyle="1" w:styleId="CharChar14">
    <w:name w:val="Char Char14"/>
    <w:locked/>
    <w:rsid w:val="00280F32"/>
    <w:rPr>
      <w:rFonts w:ascii=".VnArabiaH" w:hAnsi=".VnArabiaH"/>
      <w:b/>
      <w:sz w:val="28"/>
      <w:lang w:val="en-GB" w:eastAsia="en-US" w:bidi="ar-SA"/>
    </w:rPr>
  </w:style>
  <w:style w:type="character" w:customStyle="1" w:styleId="CharChar13">
    <w:name w:val="Char Char13"/>
    <w:locked/>
    <w:rsid w:val="00280F32"/>
    <w:rPr>
      <w:rFonts w:ascii=".VnArial NarrowH" w:hAnsi=".VnArial NarrowH"/>
      <w:b/>
      <w:sz w:val="36"/>
      <w:lang w:val="en-GB" w:eastAsia="en-US" w:bidi="ar-SA"/>
    </w:rPr>
  </w:style>
  <w:style w:type="character" w:customStyle="1" w:styleId="CharChar12">
    <w:name w:val="Char Char12"/>
    <w:locked/>
    <w:rsid w:val="00280F32"/>
    <w:rPr>
      <w:rFonts w:ascii=".VnTime" w:hAnsi=".VnTime"/>
      <w:sz w:val="28"/>
      <w:lang w:val="en-GB" w:eastAsia="en-US" w:bidi="ar-SA"/>
    </w:rPr>
  </w:style>
  <w:style w:type="character" w:customStyle="1" w:styleId="CharChar10">
    <w:name w:val="Char Char10"/>
    <w:locked/>
    <w:rsid w:val="00280F32"/>
    <w:rPr>
      <w:rFonts w:ascii=".VnArial" w:hAnsi=".VnArial"/>
      <w:i/>
      <w:iCs/>
      <w:color w:val="000000"/>
      <w:sz w:val="18"/>
      <w:szCs w:val="16"/>
      <w:lang w:val="en-US" w:eastAsia="en-US" w:bidi="ar-SA"/>
    </w:rPr>
  </w:style>
  <w:style w:type="character" w:customStyle="1" w:styleId="CharChar3">
    <w:name w:val="Char Char3"/>
    <w:locked/>
    <w:rsid w:val="00280F32"/>
    <w:rPr>
      <w:rFonts w:ascii=".VnCentury Schoolbook" w:hAnsi=".VnCentury Schoolbook"/>
      <w:sz w:val="24"/>
      <w:szCs w:val="24"/>
      <w:lang w:val="en-US" w:eastAsia="en-US" w:bidi="ar-SA"/>
    </w:rPr>
  </w:style>
  <w:style w:type="character" w:customStyle="1" w:styleId="CharChar2">
    <w:name w:val="Char Char2"/>
    <w:locked/>
    <w:rsid w:val="00280F32"/>
    <w:rPr>
      <w:rFonts w:ascii=".VnCentury Schoolbook" w:hAnsi=".VnCentury Schoolbook"/>
      <w:sz w:val="24"/>
      <w:szCs w:val="24"/>
      <w:lang w:val="en-US" w:eastAsia="en-US" w:bidi="ar-SA"/>
    </w:rPr>
  </w:style>
  <w:style w:type="character" w:customStyle="1" w:styleId="CharChar">
    <w:name w:val="Char Char"/>
    <w:locked/>
    <w:rsid w:val="00280F32"/>
    <w:rPr>
      <w:rFonts w:ascii="Tahoma" w:hAnsi="Tahoma" w:cs="Tahoma"/>
      <w:sz w:val="16"/>
      <w:szCs w:val="16"/>
      <w:lang w:val="en-US" w:eastAsia="en-US" w:bidi="ar-SA"/>
    </w:rPr>
  </w:style>
  <w:style w:type="character" w:customStyle="1" w:styleId="WordImportedListStyle1StylesforWordRTFImportedLists">
    <w:name w:val="Word Imported List Style1 (Styles for Word/RTF Imported Lists)"/>
    <w:uiPriority w:val="99"/>
    <w:rsid w:val="00280F32"/>
    <w:rPr>
      <w:w w:val="100"/>
    </w:rPr>
  </w:style>
  <w:style w:type="character" w:customStyle="1" w:styleId="WordImportedListStyle3StylesforWordRTFImportedLists">
    <w:name w:val="Word Imported List Style3 (Styles for Word/RTF Imported Lists)"/>
    <w:uiPriority w:val="99"/>
    <w:rsid w:val="00280F32"/>
    <w:rPr>
      <w:rFonts w:ascii="Times New Roman" w:hAnsi="Times New Roman" w:cs="Times New Roman"/>
      <w:w w:val="100"/>
      <w:sz w:val="28"/>
      <w:szCs w:val="28"/>
    </w:rPr>
  </w:style>
  <w:style w:type="character" w:customStyle="1" w:styleId="WordImportedListStyle4StylesforWordRTFImportedLists">
    <w:name w:val="Word Imported List Style4 (Styles for Word/RTF Imported Lists)"/>
    <w:uiPriority w:val="99"/>
    <w:rsid w:val="00280F32"/>
    <w:rPr>
      <w:rFonts w:ascii="Times New Roman" w:hAnsi="Times New Roman" w:cs="Times New Roman"/>
      <w:w w:val="100"/>
    </w:rPr>
  </w:style>
  <w:style w:type="character" w:customStyle="1" w:styleId="EmailStyle151">
    <w:name w:val="EmailStyle151"/>
    <w:rsid w:val="00280F32"/>
    <w:rPr>
      <w:rFonts w:ascii="Arial" w:hAnsi="Arial" w:cs="Arial"/>
      <w:color w:val="auto"/>
      <w:sz w:val="20"/>
    </w:rPr>
  </w:style>
  <w:style w:type="character" w:customStyle="1" w:styleId="EmailStyle161">
    <w:name w:val="EmailStyle161"/>
    <w:rsid w:val="00280F32"/>
    <w:rPr>
      <w:rFonts w:ascii="Arial" w:hAnsi="Arial" w:cs="Arial"/>
      <w:color w:val="auto"/>
      <w:sz w:val="20"/>
    </w:rPr>
  </w:style>
  <w:style w:type="paragraph" w:customStyle="1" w:styleId="Strang">
    <w:name w:val="Sè trang"/>
    <w:basedOn w:val="Normal"/>
    <w:autoRedefine/>
    <w:rsid w:val="00280F32"/>
    <w:pPr>
      <w:numPr>
        <w:numId w:val="8"/>
      </w:numPr>
      <w:tabs>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280F32"/>
    <w:pPr>
      <w:spacing w:before="600" w:after="240" w:line="360" w:lineRule="auto"/>
      <w:jc w:val="center"/>
    </w:pPr>
    <w:rPr>
      <w:rFonts w:ascii=".VnCentury SchoolbookH" w:eastAsia="MS Mincho" w:hAnsi=".VnCentury SchoolbookH"/>
      <w:b/>
      <w:sz w:val="30"/>
      <w:szCs w:val="20"/>
    </w:rPr>
  </w:style>
  <w:style w:type="paragraph" w:customStyle="1" w:styleId="noidungbang">
    <w:name w:val="noi dung bang"/>
    <w:basedOn w:val="Normal"/>
    <w:rsid w:val="00280F32"/>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280F32"/>
    <w:pPr>
      <w:spacing w:before="120" w:line="300" w:lineRule="exact"/>
      <w:jc w:val="center"/>
    </w:pPr>
    <w:rPr>
      <w:b/>
      <w:sz w:val="26"/>
      <w:szCs w:val="26"/>
    </w:rPr>
  </w:style>
  <w:style w:type="paragraph" w:customStyle="1" w:styleId="Quyetdinh">
    <w:name w:val="Quyet dinh"/>
    <w:basedOn w:val="daubai"/>
    <w:rsid w:val="00280F32"/>
    <w:pPr>
      <w:spacing w:before="480" w:after="40" w:line="264" w:lineRule="auto"/>
    </w:pPr>
    <w:rPr>
      <w:rFonts w:ascii=".VnAvantH" w:hAnsi=".VnAvantH"/>
      <w:sz w:val="28"/>
    </w:rPr>
  </w:style>
  <w:style w:type="paragraph" w:customStyle="1" w:styleId="Vvic">
    <w:name w:val="VÒ viÖc"/>
    <w:basedOn w:val="BodyTextIndent2"/>
    <w:rsid w:val="00280F32"/>
    <w:pPr>
      <w:spacing w:before="40" w:after="240" w:line="300" w:lineRule="exact"/>
      <w:ind w:left="0"/>
      <w:jc w:val="center"/>
    </w:pPr>
    <w:rPr>
      <w:rFonts w:ascii=".VnArial" w:hAnsi=".VnArial"/>
      <w:b/>
      <w:i/>
      <w:sz w:val="22"/>
    </w:rPr>
  </w:style>
  <w:style w:type="paragraph" w:customStyle="1" w:styleId="titbieu">
    <w:name w:val="tit bieu"/>
    <w:basedOn w:val="Quyetdinh"/>
    <w:rsid w:val="00280F32"/>
    <w:rPr>
      <w:rFonts w:ascii=".VnHelvetInsH" w:hAnsi=".VnHelvetInsH"/>
      <w:b w:val="0"/>
      <w:bCs/>
    </w:rPr>
  </w:style>
  <w:style w:type="paragraph" w:customStyle="1" w:styleId="Alon">
    <w:name w:val="A lon"/>
    <w:basedOn w:val="Heading7"/>
    <w:rsid w:val="00280F32"/>
    <w:pPr>
      <w:keepLines w:val="0"/>
      <w:autoSpaceDE w:val="0"/>
      <w:autoSpaceDN w:val="0"/>
      <w:adjustRightInd w:val="0"/>
      <w:spacing w:before="40" w:after="40" w:line="260" w:lineRule="exact"/>
      <w:ind w:left="0" w:firstLine="0"/>
    </w:pPr>
    <w:rPr>
      <w:rFonts w:ascii=".VnArialH" w:hAnsi=".VnArialH"/>
      <w:b/>
      <w:bCs/>
      <w:i w:val="0"/>
      <w:iCs w:val="0"/>
      <w:color w:val="000000"/>
      <w:sz w:val="20"/>
      <w:lang w:val="en-US" w:eastAsia="en-US"/>
    </w:rPr>
  </w:style>
  <w:style w:type="paragraph" w:customStyle="1" w:styleId="donvitinh">
    <w:name w:val="don vi tinh"/>
    <w:basedOn w:val="Normal"/>
    <w:rsid w:val="00280F32"/>
    <w:pPr>
      <w:spacing w:before="120" w:after="120" w:line="260" w:lineRule="exact"/>
      <w:jc w:val="right"/>
    </w:pPr>
    <w:rPr>
      <w:rFonts w:ascii=".VnArial" w:hAnsi=".VnArial"/>
      <w:i/>
      <w:sz w:val="18"/>
      <w:szCs w:val="20"/>
    </w:rPr>
  </w:style>
  <w:style w:type="paragraph" w:customStyle="1" w:styleId="abc">
    <w:name w:val="abc"/>
    <w:basedOn w:val="Normal"/>
    <w:rsid w:val="00280F32"/>
    <w:rPr>
      <w:rFonts w:ascii=".VnTime" w:hAnsi=".VnTime"/>
      <w:sz w:val="28"/>
      <w:szCs w:val="20"/>
    </w:rPr>
  </w:style>
  <w:style w:type="character" w:styleId="Strong">
    <w:name w:val="Strong"/>
    <w:uiPriority w:val="22"/>
    <w:qFormat/>
    <w:rsid w:val="00280F32"/>
    <w:rPr>
      <w:b/>
      <w:bCs/>
    </w:rPr>
  </w:style>
  <w:style w:type="paragraph" w:customStyle="1" w:styleId="4">
    <w:name w:val="4"/>
    <w:basedOn w:val="Normal"/>
    <w:rsid w:val="00280F32"/>
    <w:pPr>
      <w:spacing w:before="120" w:after="60" w:line="360" w:lineRule="auto"/>
      <w:ind w:firstLine="720"/>
    </w:pPr>
    <w:rPr>
      <w:rFonts w:ascii=".VnTime" w:hAnsi=".VnTime"/>
      <w:b/>
      <w:i/>
      <w:color w:val="0000FF"/>
      <w:sz w:val="28"/>
      <w:szCs w:val="20"/>
    </w:rPr>
  </w:style>
  <w:style w:type="character" w:styleId="LineNumber">
    <w:name w:val="line number"/>
    <w:rsid w:val="00280F32"/>
  </w:style>
  <w:style w:type="paragraph" w:customStyle="1" w:styleId="xl63">
    <w:name w:val="xl63"/>
    <w:basedOn w:val="Normal"/>
    <w:rsid w:val="00280F32"/>
    <w:pPr>
      <w:spacing w:before="100" w:beforeAutospacing="1" w:after="100" w:afterAutospacing="1"/>
    </w:pPr>
    <w:rPr>
      <w:rFonts w:ascii="Arial" w:hAnsi="Arial" w:cs="Arial"/>
      <w:sz w:val="26"/>
      <w:szCs w:val="26"/>
      <w:lang w:val="vi-VN" w:eastAsia="vi-VN"/>
    </w:rPr>
  </w:style>
  <w:style w:type="paragraph" w:customStyle="1" w:styleId="xl64">
    <w:name w:val="xl64"/>
    <w:basedOn w:val="Normal"/>
    <w:rsid w:val="00280F32"/>
    <w:pPr>
      <w:spacing w:before="100" w:beforeAutospacing="1" w:after="100" w:afterAutospacing="1"/>
      <w:jc w:val="center"/>
    </w:pPr>
    <w:rPr>
      <w:rFonts w:ascii="Arial" w:hAnsi="Arial" w:cs="Arial"/>
      <w:sz w:val="26"/>
      <w:szCs w:val="26"/>
      <w:lang w:val="vi-VN" w:eastAsia="vi-VN"/>
    </w:rPr>
  </w:style>
  <w:style w:type="paragraph" w:customStyle="1" w:styleId="xl65">
    <w:name w:val="xl65"/>
    <w:basedOn w:val="Normal"/>
    <w:rsid w:val="00280F3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6">
    <w:name w:val="xl66"/>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67">
    <w:name w:val="xl67"/>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8">
    <w:name w:val="xl68"/>
    <w:basedOn w:val="Normal"/>
    <w:rsid w:val="00280F3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69">
    <w:name w:val="xl69"/>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70">
    <w:name w:val="xl70"/>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71">
    <w:name w:val="xl71"/>
    <w:basedOn w:val="Normal"/>
    <w:rsid w:val="00280F32"/>
    <w:pPr>
      <w:pBdr>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72">
    <w:name w:val="xl72"/>
    <w:basedOn w:val="Normal"/>
    <w:rsid w:val="00280F32"/>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73">
    <w:name w:val="xl73"/>
    <w:basedOn w:val="Normal"/>
    <w:rsid w:val="00280F32"/>
    <w:pPr>
      <w:pBdr>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74">
    <w:name w:val="xl74"/>
    <w:basedOn w:val="Normal"/>
    <w:rsid w:val="00280F32"/>
    <w:pPr>
      <w:pBdr>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75">
    <w:name w:val="xl75"/>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76">
    <w:name w:val="xl76"/>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77">
    <w:name w:val="xl77"/>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78">
    <w:name w:val="xl78"/>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79">
    <w:name w:val="xl79"/>
    <w:basedOn w:val="Normal"/>
    <w:rsid w:val="00280F32"/>
    <w:pPr>
      <w:spacing w:before="100" w:beforeAutospacing="1" w:after="100" w:afterAutospacing="1"/>
      <w:jc w:val="center"/>
      <w:textAlignment w:val="center"/>
    </w:pPr>
    <w:rPr>
      <w:b/>
      <w:bCs/>
      <w:sz w:val="26"/>
      <w:szCs w:val="26"/>
      <w:lang w:val="vi-VN" w:eastAsia="vi-VN"/>
    </w:rPr>
  </w:style>
  <w:style w:type="paragraph" w:customStyle="1" w:styleId="xl80">
    <w:name w:val="xl80"/>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81">
    <w:name w:val="xl81"/>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2">
    <w:name w:val="xl82"/>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83">
    <w:name w:val="xl83"/>
    <w:basedOn w:val="Normal"/>
    <w:rsid w:val="00280F32"/>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84">
    <w:name w:val="xl84"/>
    <w:basedOn w:val="Normal"/>
    <w:rsid w:val="00280F32"/>
    <w:pPr>
      <w:pBdr>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5">
    <w:name w:val="xl85"/>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6">
    <w:name w:val="xl86"/>
    <w:basedOn w:val="Normal"/>
    <w:rsid w:val="00280F32"/>
    <w:pPr>
      <w:pBdr>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7">
    <w:name w:val="xl87"/>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88">
    <w:name w:val="xl88"/>
    <w:basedOn w:val="Normal"/>
    <w:rsid w:val="00280F32"/>
    <w:pPr>
      <w:pBdr>
        <w:top w:val="single" w:sz="4" w:space="0" w:color="auto"/>
        <w:left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89">
    <w:name w:val="xl89"/>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vi-VN" w:eastAsia="vi-VN"/>
    </w:rPr>
  </w:style>
  <w:style w:type="paragraph" w:customStyle="1" w:styleId="xl90">
    <w:name w:val="xl90"/>
    <w:basedOn w:val="Normal"/>
    <w:rsid w:val="00280F32"/>
    <w:pPr>
      <w:spacing w:before="100" w:beforeAutospacing="1" w:after="100" w:afterAutospacing="1"/>
    </w:pPr>
    <w:rPr>
      <w:rFonts w:ascii="Arial" w:hAnsi="Arial" w:cs="Arial"/>
      <w:b/>
      <w:bCs/>
      <w:sz w:val="26"/>
      <w:szCs w:val="26"/>
      <w:lang w:val="vi-VN" w:eastAsia="vi-VN"/>
    </w:rPr>
  </w:style>
  <w:style w:type="paragraph" w:customStyle="1" w:styleId="xl91">
    <w:name w:val="xl91"/>
    <w:basedOn w:val="Normal"/>
    <w:rsid w:val="00280F32"/>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92">
    <w:name w:val="xl92"/>
    <w:basedOn w:val="Normal"/>
    <w:rsid w:val="00280F32"/>
    <w:pPr>
      <w:pBdr>
        <w:top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93">
    <w:name w:val="xl93"/>
    <w:basedOn w:val="Normal"/>
    <w:rsid w:val="00280F32"/>
    <w:pPr>
      <w:pBdr>
        <w:top w:val="single" w:sz="4" w:space="0" w:color="auto"/>
        <w:left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94">
    <w:name w:val="xl94"/>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vi-VN" w:eastAsia="vi-VN"/>
    </w:rPr>
  </w:style>
  <w:style w:type="paragraph" w:customStyle="1" w:styleId="xl95">
    <w:name w:val="xl95"/>
    <w:basedOn w:val="Normal"/>
    <w:rsid w:val="00280F3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96">
    <w:name w:val="xl96"/>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lang w:val="vi-VN" w:eastAsia="vi-VN"/>
    </w:rPr>
  </w:style>
  <w:style w:type="paragraph" w:customStyle="1" w:styleId="xl97">
    <w:name w:val="xl97"/>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98">
    <w:name w:val="xl98"/>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99">
    <w:name w:val="xl99"/>
    <w:basedOn w:val="Normal"/>
    <w:rsid w:val="00280F32"/>
    <w:pPr>
      <w:spacing w:before="100" w:beforeAutospacing="1" w:after="100" w:afterAutospacing="1"/>
    </w:pPr>
    <w:rPr>
      <w:rFonts w:ascii="Arial" w:hAnsi="Arial" w:cs="Arial"/>
      <w:color w:val="FF0000"/>
      <w:sz w:val="26"/>
      <w:szCs w:val="26"/>
      <w:lang w:val="vi-VN" w:eastAsia="vi-VN"/>
    </w:rPr>
  </w:style>
  <w:style w:type="paragraph" w:customStyle="1" w:styleId="xl100">
    <w:name w:val="xl100"/>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101">
    <w:name w:val="xl101"/>
    <w:basedOn w:val="Normal"/>
    <w:rsid w:val="00280F3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02">
    <w:name w:val="xl102"/>
    <w:basedOn w:val="Normal"/>
    <w:rsid w:val="00280F32"/>
    <w:pPr>
      <w:pBdr>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103">
    <w:name w:val="xl103"/>
    <w:basedOn w:val="Normal"/>
    <w:rsid w:val="00280F32"/>
    <w:pPr>
      <w:shd w:val="clear" w:color="000000" w:fill="FFFFFF"/>
      <w:spacing w:before="100" w:beforeAutospacing="1" w:after="100" w:afterAutospacing="1"/>
    </w:pPr>
    <w:rPr>
      <w:rFonts w:ascii="Arial" w:hAnsi="Arial" w:cs="Arial"/>
      <w:sz w:val="26"/>
      <w:szCs w:val="26"/>
      <w:lang w:val="vi-VN" w:eastAsia="vi-VN"/>
    </w:rPr>
  </w:style>
  <w:style w:type="paragraph" w:customStyle="1" w:styleId="xl104">
    <w:name w:val="xl104"/>
    <w:basedOn w:val="Normal"/>
    <w:rsid w:val="00280F32"/>
    <w:pPr>
      <w:spacing w:before="100" w:beforeAutospacing="1" w:after="100" w:afterAutospacing="1"/>
      <w:jc w:val="center"/>
      <w:textAlignment w:val="center"/>
    </w:pPr>
    <w:rPr>
      <w:sz w:val="26"/>
      <w:szCs w:val="26"/>
      <w:lang w:val="vi-VN" w:eastAsia="vi-VN"/>
    </w:rPr>
  </w:style>
  <w:style w:type="paragraph" w:customStyle="1" w:styleId="xl105">
    <w:name w:val="xl105"/>
    <w:basedOn w:val="Normal"/>
    <w:rsid w:val="00280F32"/>
    <w:pPr>
      <w:spacing w:before="100" w:beforeAutospacing="1" w:after="100" w:afterAutospacing="1"/>
      <w:jc w:val="center"/>
      <w:textAlignment w:val="center"/>
    </w:pPr>
    <w:rPr>
      <w:b/>
      <w:bCs/>
      <w:sz w:val="26"/>
      <w:szCs w:val="26"/>
      <w:lang w:val="vi-VN" w:eastAsia="vi-VN"/>
    </w:rPr>
  </w:style>
  <w:style w:type="paragraph" w:customStyle="1" w:styleId="xl106">
    <w:name w:val="xl106"/>
    <w:basedOn w:val="Normal"/>
    <w:rsid w:val="00280F32"/>
    <w:pPr>
      <w:spacing w:before="100" w:beforeAutospacing="1" w:after="100" w:afterAutospacing="1"/>
      <w:jc w:val="right"/>
      <w:textAlignment w:val="center"/>
    </w:pPr>
    <w:rPr>
      <w:b/>
      <w:bCs/>
      <w:sz w:val="26"/>
      <w:szCs w:val="26"/>
      <w:lang w:val="vi-VN" w:eastAsia="vi-VN"/>
    </w:rPr>
  </w:style>
  <w:style w:type="paragraph" w:customStyle="1" w:styleId="xl107">
    <w:name w:val="xl107"/>
    <w:basedOn w:val="Normal"/>
    <w:rsid w:val="00280F32"/>
    <w:pPr>
      <w:spacing w:before="100" w:beforeAutospacing="1" w:after="100" w:afterAutospacing="1"/>
      <w:textAlignment w:val="center"/>
    </w:pPr>
    <w:rPr>
      <w:sz w:val="26"/>
      <w:szCs w:val="26"/>
      <w:lang w:val="vi-VN" w:eastAsia="vi-VN"/>
    </w:rPr>
  </w:style>
  <w:style w:type="paragraph" w:customStyle="1" w:styleId="xl108">
    <w:name w:val="xl108"/>
    <w:basedOn w:val="Normal"/>
    <w:rsid w:val="00280F32"/>
    <w:pPr>
      <w:spacing w:before="100" w:beforeAutospacing="1" w:after="100" w:afterAutospacing="1"/>
      <w:textAlignment w:val="center"/>
    </w:pPr>
    <w:rPr>
      <w:sz w:val="26"/>
      <w:szCs w:val="26"/>
      <w:lang w:val="vi-VN" w:eastAsia="vi-VN"/>
    </w:rPr>
  </w:style>
  <w:style w:type="paragraph" w:customStyle="1" w:styleId="xl109">
    <w:name w:val="xl109"/>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vi-VN" w:eastAsia="vi-VN"/>
    </w:rPr>
  </w:style>
  <w:style w:type="paragraph" w:customStyle="1" w:styleId="xl110">
    <w:name w:val="xl110"/>
    <w:basedOn w:val="Normal"/>
    <w:rsid w:val="00280F32"/>
    <w:pPr>
      <w:pBdr>
        <w:top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1">
    <w:name w:val="xl111"/>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6"/>
      <w:szCs w:val="26"/>
      <w:lang w:val="vi-VN" w:eastAsia="vi-VN"/>
    </w:rPr>
  </w:style>
  <w:style w:type="paragraph" w:customStyle="1" w:styleId="xl112">
    <w:name w:val="xl112"/>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3">
    <w:name w:val="xl113"/>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vi-VN" w:eastAsia="vi-VN"/>
    </w:rPr>
  </w:style>
  <w:style w:type="paragraph" w:customStyle="1" w:styleId="xl114">
    <w:name w:val="xl114"/>
    <w:basedOn w:val="Normal"/>
    <w:rsid w:val="00280F32"/>
    <w:pPr>
      <w:pBdr>
        <w:top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5">
    <w:name w:val="xl115"/>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6"/>
      <w:szCs w:val="26"/>
      <w:lang w:val="vi-VN" w:eastAsia="vi-VN"/>
    </w:rPr>
  </w:style>
  <w:style w:type="paragraph" w:customStyle="1" w:styleId="xl116">
    <w:name w:val="xl116"/>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17">
    <w:name w:val="xl117"/>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6"/>
      <w:szCs w:val="26"/>
      <w:lang w:val="vi-VN" w:eastAsia="vi-VN"/>
    </w:rPr>
  </w:style>
  <w:style w:type="paragraph" w:customStyle="1" w:styleId="xl118">
    <w:name w:val="xl118"/>
    <w:basedOn w:val="Normal"/>
    <w:rsid w:val="00280F32"/>
    <w:pPr>
      <w:pBdr>
        <w:left w:val="single" w:sz="4" w:space="0" w:color="auto"/>
        <w:right w:val="single" w:sz="4" w:space="0" w:color="auto"/>
      </w:pBdr>
      <w:spacing w:before="100" w:beforeAutospacing="1" w:after="100" w:afterAutospacing="1"/>
      <w:jc w:val="center"/>
    </w:pPr>
    <w:rPr>
      <w:sz w:val="26"/>
      <w:szCs w:val="26"/>
      <w:lang w:val="vi-VN" w:eastAsia="vi-VN"/>
    </w:rPr>
  </w:style>
  <w:style w:type="paragraph" w:customStyle="1" w:styleId="xl119">
    <w:name w:val="xl119"/>
    <w:basedOn w:val="Normal"/>
    <w:rsid w:val="00280F32"/>
    <w:pPr>
      <w:pBdr>
        <w:bottom w:val="single" w:sz="4" w:space="0" w:color="auto"/>
        <w:right w:val="single" w:sz="4" w:space="0" w:color="auto"/>
      </w:pBdr>
      <w:spacing w:before="100" w:beforeAutospacing="1" w:after="100" w:afterAutospacing="1"/>
      <w:jc w:val="center"/>
    </w:pPr>
    <w:rPr>
      <w:b/>
      <w:bCs/>
      <w:sz w:val="26"/>
      <w:szCs w:val="26"/>
      <w:lang w:val="vi-VN" w:eastAsia="vi-VN"/>
    </w:rPr>
  </w:style>
  <w:style w:type="paragraph" w:customStyle="1" w:styleId="xl120">
    <w:name w:val="xl120"/>
    <w:basedOn w:val="Normal"/>
    <w:rsid w:val="00280F32"/>
    <w:pPr>
      <w:pBdr>
        <w:left w:val="single" w:sz="4" w:space="0" w:color="auto"/>
        <w:bottom w:val="single" w:sz="4" w:space="0" w:color="auto"/>
        <w:right w:val="single" w:sz="4" w:space="0" w:color="auto"/>
      </w:pBdr>
      <w:spacing w:before="100" w:beforeAutospacing="1" w:after="100" w:afterAutospacing="1"/>
      <w:jc w:val="right"/>
    </w:pPr>
    <w:rPr>
      <w:b/>
      <w:bCs/>
      <w:sz w:val="26"/>
      <w:szCs w:val="26"/>
      <w:lang w:val="vi-VN" w:eastAsia="vi-VN"/>
    </w:rPr>
  </w:style>
  <w:style w:type="paragraph" w:customStyle="1" w:styleId="xl121">
    <w:name w:val="xl121"/>
    <w:basedOn w:val="Normal"/>
    <w:rsid w:val="00280F32"/>
    <w:pPr>
      <w:pBdr>
        <w:left w:val="single" w:sz="4" w:space="0" w:color="auto"/>
        <w:bottom w:val="single" w:sz="4" w:space="0" w:color="auto"/>
        <w:right w:val="single" w:sz="4" w:space="0" w:color="auto"/>
      </w:pBdr>
      <w:spacing w:before="100" w:beforeAutospacing="1" w:after="100" w:afterAutospacing="1"/>
    </w:pPr>
    <w:rPr>
      <w:sz w:val="26"/>
      <w:szCs w:val="26"/>
      <w:lang w:val="vi-VN" w:eastAsia="vi-VN"/>
    </w:rPr>
  </w:style>
  <w:style w:type="paragraph" w:customStyle="1" w:styleId="xl122">
    <w:name w:val="xl122"/>
    <w:basedOn w:val="Normal"/>
    <w:rsid w:val="00280F32"/>
    <w:pPr>
      <w:pBdr>
        <w:left w:val="single" w:sz="4" w:space="0" w:color="auto"/>
        <w:bottom w:val="single" w:sz="4" w:space="0" w:color="auto"/>
        <w:right w:val="single" w:sz="4" w:space="0" w:color="auto"/>
      </w:pBdr>
      <w:spacing w:before="100" w:beforeAutospacing="1" w:after="100" w:afterAutospacing="1"/>
    </w:pPr>
    <w:rPr>
      <w:b/>
      <w:bCs/>
      <w:sz w:val="26"/>
      <w:szCs w:val="26"/>
      <w:lang w:val="vi-VN" w:eastAsia="vi-VN"/>
    </w:rPr>
  </w:style>
  <w:style w:type="paragraph" w:customStyle="1" w:styleId="xl123">
    <w:name w:val="xl123"/>
    <w:basedOn w:val="Normal"/>
    <w:rsid w:val="00280F32"/>
    <w:pPr>
      <w:pBdr>
        <w:top w:val="single" w:sz="4" w:space="0" w:color="auto"/>
      </w:pBdr>
      <w:spacing w:before="100" w:beforeAutospacing="1" w:after="100" w:afterAutospacing="1"/>
    </w:pPr>
    <w:rPr>
      <w:rFonts w:ascii="Arial" w:hAnsi="Arial" w:cs="Arial"/>
      <w:sz w:val="26"/>
      <w:szCs w:val="26"/>
      <w:lang w:val="vi-VN" w:eastAsia="vi-VN"/>
    </w:rPr>
  </w:style>
  <w:style w:type="paragraph" w:customStyle="1" w:styleId="xl124">
    <w:name w:val="xl124"/>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25">
    <w:name w:val="xl125"/>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lang w:val="vi-VN" w:eastAsia="vi-VN"/>
    </w:rPr>
  </w:style>
  <w:style w:type="paragraph" w:customStyle="1" w:styleId="xl126">
    <w:name w:val="xl126"/>
    <w:basedOn w:val="Normal"/>
    <w:rsid w:val="00280F32"/>
    <w:pPr>
      <w:pBdr>
        <w:top w:val="single" w:sz="4" w:space="0" w:color="auto"/>
        <w:bottom w:val="single" w:sz="4" w:space="0" w:color="auto"/>
        <w:right w:val="single" w:sz="4" w:space="0" w:color="auto"/>
      </w:pBdr>
      <w:spacing w:before="100" w:beforeAutospacing="1" w:after="100" w:afterAutospacing="1"/>
      <w:textAlignment w:val="center"/>
    </w:pPr>
    <w:rPr>
      <w:sz w:val="26"/>
      <w:szCs w:val="26"/>
      <w:lang w:val="vi-VN" w:eastAsia="vi-VN"/>
    </w:rPr>
  </w:style>
  <w:style w:type="paragraph" w:customStyle="1" w:styleId="xl127">
    <w:name w:val="xl127"/>
    <w:basedOn w:val="Normal"/>
    <w:rsid w:val="00280F32"/>
    <w:pPr>
      <w:shd w:val="clear" w:color="000000" w:fill="FFFFFF"/>
      <w:spacing w:before="100" w:beforeAutospacing="1" w:after="100" w:afterAutospacing="1"/>
    </w:pPr>
    <w:rPr>
      <w:rFonts w:ascii="Arial" w:hAnsi="Arial" w:cs="Arial"/>
      <w:color w:val="FF0000"/>
      <w:sz w:val="26"/>
      <w:szCs w:val="26"/>
      <w:lang w:val="vi-VN" w:eastAsia="vi-VN"/>
    </w:rPr>
  </w:style>
  <w:style w:type="paragraph" w:customStyle="1" w:styleId="xl128">
    <w:name w:val="xl128"/>
    <w:basedOn w:val="Normal"/>
    <w:rsid w:val="00280F3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29">
    <w:name w:val="xl129"/>
    <w:basedOn w:val="Normal"/>
    <w:rsid w:val="00280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30">
    <w:name w:val="xl130"/>
    <w:basedOn w:val="Normal"/>
    <w:rsid w:val="00280F32"/>
    <w:pPr>
      <w:spacing w:before="100" w:beforeAutospacing="1" w:after="100" w:afterAutospacing="1"/>
    </w:pPr>
    <w:rPr>
      <w:b/>
      <w:bCs/>
      <w:sz w:val="26"/>
      <w:szCs w:val="26"/>
      <w:lang w:val="vi-VN" w:eastAsia="vi-VN"/>
    </w:rPr>
  </w:style>
  <w:style w:type="paragraph" w:customStyle="1" w:styleId="xl131">
    <w:name w:val="xl131"/>
    <w:basedOn w:val="Normal"/>
    <w:rsid w:val="00280F32"/>
    <w:pPr>
      <w:pBdr>
        <w:bottom w:val="single" w:sz="4" w:space="0" w:color="auto"/>
      </w:pBdr>
      <w:spacing w:before="100" w:beforeAutospacing="1" w:after="100" w:afterAutospacing="1"/>
    </w:pPr>
    <w:rPr>
      <w:b/>
      <w:bCs/>
      <w:sz w:val="26"/>
      <w:szCs w:val="26"/>
      <w:lang w:val="vi-VN" w:eastAsia="vi-VN"/>
    </w:rPr>
  </w:style>
  <w:style w:type="paragraph" w:customStyle="1" w:styleId="xl132">
    <w:name w:val="xl132"/>
    <w:basedOn w:val="Normal"/>
    <w:rsid w:val="00280F32"/>
    <w:pPr>
      <w:pBdr>
        <w:top w:val="single" w:sz="4" w:space="0" w:color="auto"/>
        <w:left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3">
    <w:name w:val="xl133"/>
    <w:basedOn w:val="Normal"/>
    <w:rsid w:val="00280F32"/>
    <w:pPr>
      <w:pBdr>
        <w:top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4">
    <w:name w:val="xl134"/>
    <w:basedOn w:val="Normal"/>
    <w:rsid w:val="00280F32"/>
    <w:pPr>
      <w:pBdr>
        <w:top w:val="single" w:sz="4" w:space="0" w:color="auto"/>
        <w:left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5">
    <w:name w:val="xl135"/>
    <w:basedOn w:val="Normal"/>
    <w:rsid w:val="00280F32"/>
    <w:pPr>
      <w:pBdr>
        <w:top w:val="single" w:sz="4" w:space="0" w:color="auto"/>
        <w:bottom w:val="single" w:sz="4" w:space="0" w:color="auto"/>
      </w:pBdr>
      <w:spacing w:before="100" w:beforeAutospacing="1" w:after="100" w:afterAutospacing="1"/>
    </w:pPr>
    <w:rPr>
      <w:b/>
      <w:bCs/>
      <w:sz w:val="26"/>
      <w:szCs w:val="26"/>
      <w:lang w:val="vi-VN" w:eastAsia="vi-VN"/>
    </w:rPr>
  </w:style>
  <w:style w:type="paragraph" w:customStyle="1" w:styleId="xl136">
    <w:name w:val="xl136"/>
    <w:basedOn w:val="Normal"/>
    <w:rsid w:val="00280F32"/>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vi-VN" w:eastAsia="vi-VN"/>
    </w:rPr>
  </w:style>
  <w:style w:type="paragraph" w:customStyle="1" w:styleId="xl137">
    <w:name w:val="xl137"/>
    <w:basedOn w:val="Normal"/>
    <w:rsid w:val="00280F3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vi-VN" w:eastAsia="vi-VN"/>
    </w:rPr>
  </w:style>
  <w:style w:type="paragraph" w:customStyle="1" w:styleId="xl138">
    <w:name w:val="xl138"/>
    <w:basedOn w:val="Normal"/>
    <w:rsid w:val="00280F3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39">
    <w:name w:val="xl139"/>
    <w:basedOn w:val="Normal"/>
    <w:rsid w:val="00280F32"/>
    <w:pPr>
      <w:pBdr>
        <w:top w:val="single" w:sz="4" w:space="0" w:color="auto"/>
        <w:bottom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40">
    <w:name w:val="xl140"/>
    <w:basedOn w:val="Normal"/>
    <w:rsid w:val="00280F32"/>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 w:type="paragraph" w:customStyle="1" w:styleId="xl141">
    <w:name w:val="xl141"/>
    <w:basedOn w:val="Normal"/>
    <w:rsid w:val="00280F3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uvienphapluat.vn/phap-luat/tim-van-ban.aspx?keyword=187/2013/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44</Pages>
  <Words>17671</Words>
  <Characters>100726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2017-03-25T07:20:00Z</cp:lastPrinted>
  <dcterms:created xsi:type="dcterms:W3CDTF">2017-03-25T07:03:00Z</dcterms:created>
  <dcterms:modified xsi:type="dcterms:W3CDTF">2017-03-25T07:24:00Z</dcterms:modified>
</cp:coreProperties>
</file>